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757173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5717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184.15pt;margin-top:-9pt;width:78.3pt;height:58.1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5A3FEB" w:rsidRDefault="005A3FEB" w:rsidP="00E729F5">
                  <w:pPr>
                    <w:ind w:left="-284" w:right="96"/>
                    <w:jc w:val="right"/>
                  </w:pPr>
                  <w:r w:rsidRPr="00F24CA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59532698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E729F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3F73D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24</w:t>
      </w:r>
      <w:r w:rsidR="00B314E2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3F73D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июля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</w:t>
      </w:r>
      <w:r w:rsidR="003219E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20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</w:t>
      </w:r>
      <w:r w:rsidR="00E729F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3F73D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35A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№ </w:t>
      </w:r>
      <w:r w:rsidR="0041787E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7</w:t>
      </w:r>
      <w:r w:rsidR="003F73D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1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пгт Пряжа</w:t>
      </w:r>
    </w:p>
    <w:p w:rsidR="00335BCB" w:rsidRPr="00335BCB" w:rsidRDefault="00335BCB" w:rsidP="00E729F5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729F5" w:rsidRDefault="00E542B5" w:rsidP="00E729F5">
      <w:pPr>
        <w:spacing w:after="0" w:line="240" w:lineRule="auto"/>
        <w:ind w:right="481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 внесении изменений в </w:t>
      </w:r>
      <w:r w:rsidR="00D457D6" w:rsidRPr="00D457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аспоряжени</w:t>
      </w:r>
      <w:r w:rsid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E72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поселения </w:t>
      </w:r>
    </w:p>
    <w:p w:rsidR="00335BCB" w:rsidRPr="00D457D6" w:rsidRDefault="00D457D6" w:rsidP="00E729F5">
      <w:pPr>
        <w:spacing w:after="0" w:line="240" w:lineRule="auto"/>
        <w:ind w:righ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28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.11.</w:t>
      </w: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74а</w:t>
      </w:r>
    </w:p>
    <w:p w:rsidR="00D457D6" w:rsidRPr="00335BCB" w:rsidRDefault="00D457D6" w:rsidP="00E729F5">
      <w:pPr>
        <w:spacing w:after="0" w:line="240" w:lineRule="auto"/>
        <w:ind w:right="5103" w:firstLine="567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5D6800" w:rsidRDefault="00335BCB" w:rsidP="00E729F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8E1C04" w:rsidRDefault="00E729F5" w:rsidP="008E0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48548E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Внести 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следующие </w:t>
      </w:r>
      <w:r w:rsidR="0048548E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изменения в порядок и сроки представления, рассмотрения</w:t>
      </w:r>
      <w:r w:rsidR="0048548E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оценки предложений заинтересованных лиц о включении 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дворовой</w:t>
      </w:r>
      <w:r w:rsidR="0048548E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территории </w:t>
      </w:r>
      <w:r w:rsidR="0048548E"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современной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городской среды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Пряжинского городского поселения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утвержденные р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аспоряжение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</w:t>
      </w:r>
      <w:r w:rsidR="008E1C04" w:rsidRPr="008E03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городского поселения № 74а от 28 ноября 2018 года: </w:t>
      </w:r>
      <w:r w:rsidRPr="008E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8548E" w:rsidRPr="008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161508" w:rsidRPr="008E03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1C04" w:rsidRPr="008E03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0373" w:rsidRPr="008E0373" w:rsidRDefault="008E0373" w:rsidP="008E0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373" w:rsidRPr="00B06509" w:rsidRDefault="008E0373" w:rsidP="0070421B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421B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21B" w:rsidRPr="00B06509">
        <w:rPr>
          <w:rFonts w:ascii="Times New Roman" w:hAnsi="Times New Roman" w:cs="Times New Roman"/>
          <w:color w:val="000000"/>
          <w:sz w:val="28"/>
          <w:szCs w:val="28"/>
        </w:rPr>
        <w:t>пункт 2.4 изложить в следующей редакции: «</w:t>
      </w:r>
      <w:r w:rsidR="0070421B" w:rsidRPr="00B06509">
        <w:rPr>
          <w:rFonts w:ascii="Times New Roman" w:hAnsi="Times New Roman"/>
          <w:sz w:val="28"/>
          <w:szCs w:val="28"/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 До вступления в силу вышеуказанного постановления размер безвозмездных поступлений от физических </w:t>
      </w:r>
      <w:proofErr w:type="gramStart"/>
      <w:r w:rsidR="0070421B" w:rsidRPr="00B06509">
        <w:rPr>
          <w:rFonts w:ascii="Times New Roman" w:hAnsi="Times New Roman"/>
          <w:sz w:val="28"/>
          <w:szCs w:val="28"/>
          <w:lang w:eastAsia="ar-SA"/>
        </w:rPr>
        <w:t>и(</w:t>
      </w:r>
      <w:proofErr w:type="gramEnd"/>
      <w:r w:rsidR="0070421B" w:rsidRPr="00B06509">
        <w:rPr>
          <w:rFonts w:ascii="Times New Roman" w:hAnsi="Times New Roman"/>
          <w:sz w:val="28"/>
          <w:szCs w:val="28"/>
          <w:lang w:eastAsia="ar-SA"/>
        </w:rPr>
        <w:t>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благоустройству.</w:t>
      </w:r>
      <w:r w:rsidR="0070421B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509">
        <w:rPr>
          <w:rFonts w:ascii="Times New Roman" w:hAnsi="Times New Roman" w:cs="Times New Roman"/>
          <w:color w:val="000000"/>
          <w:sz w:val="28"/>
          <w:szCs w:val="28"/>
        </w:rPr>
        <w:t>Д</w:t>
      </w:r>
      <w:bookmarkStart w:id="0" w:name="_GoBack"/>
      <w:bookmarkEnd w:id="0"/>
      <w:r w:rsidRPr="00B06509">
        <w:rPr>
          <w:rFonts w:ascii="Times New Roman" w:hAnsi="Times New Roman" w:cs="Times New Roman"/>
          <w:color w:val="000000"/>
          <w:sz w:val="28"/>
          <w:szCs w:val="28"/>
        </w:rPr>
        <w:t>анные условия распространяются до 31 декабря 2020 года.</w:t>
      </w:r>
    </w:p>
    <w:p w:rsidR="00277295" w:rsidRPr="00B06509" w:rsidRDefault="008E0373" w:rsidP="002772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09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Финансирование дополнительного перечня</w:t>
      </w:r>
      <w:r w:rsidRPr="00B06509">
        <w:rPr>
          <w:rFonts w:ascii="Times New Roman" w:hAnsi="Times New Roman" w:cs="Times New Roman"/>
        </w:rPr>
        <w:t xml:space="preserve"> </w:t>
      </w:r>
      <w:r w:rsidRPr="00B06509">
        <w:rPr>
          <w:rFonts w:ascii="Times New Roman" w:hAnsi="Times New Roman" w:cs="Times New Roman"/>
          <w:color w:val="000000"/>
          <w:sz w:val="28"/>
          <w:szCs w:val="28"/>
        </w:rPr>
        <w:t>видов работ по благоустройству дворовых территорий за счет средств субсидии из бюджета Республики Карелия будет осуществляться только до 31 декабря 2020 года</w:t>
      </w:r>
      <w:r w:rsidR="00277295" w:rsidRPr="00B065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373" w:rsidRPr="00B06509" w:rsidRDefault="00277295" w:rsidP="00277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Минимальный перечень видов работ по благоустройству дворовых территорий, софинансируемых за счет средств субсидии из бюджета Республики Карелия, указан в приложении № 4</w:t>
      </w:r>
      <w:r w:rsidR="00F44268" w:rsidRPr="00B0650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A3FEB" w:rsidRPr="00B06509">
        <w:rPr>
          <w:rFonts w:ascii="Times New Roman" w:hAnsi="Times New Roman" w:cs="Times New Roman"/>
          <w:sz w:val="28"/>
          <w:szCs w:val="28"/>
        </w:rPr>
        <w:t xml:space="preserve"> (дополнено)</w:t>
      </w:r>
      <w:r w:rsidRPr="00B06509">
        <w:rPr>
          <w:rFonts w:ascii="Times New Roman" w:hAnsi="Times New Roman" w:cs="Times New Roman"/>
          <w:sz w:val="28"/>
          <w:szCs w:val="28"/>
        </w:rPr>
        <w:t>. Дополнительный перечень видов работ по благоустройству дворовых территорий, софинансируемых за счет средств субсидии из бюджета Республики Карелия, указан в приложении № 5</w:t>
      </w:r>
      <w:r w:rsidR="00F44268" w:rsidRPr="00B0650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A3FEB" w:rsidRPr="00B06509">
        <w:rPr>
          <w:rFonts w:ascii="Times New Roman" w:hAnsi="Times New Roman" w:cs="Times New Roman"/>
          <w:sz w:val="28"/>
          <w:szCs w:val="28"/>
        </w:rPr>
        <w:t xml:space="preserve"> (дополнено)</w:t>
      </w:r>
      <w:r w:rsidR="008E0373" w:rsidRPr="00B0650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77295" w:rsidRPr="00B06509" w:rsidRDefault="00277295" w:rsidP="00277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29F5" w:rsidRPr="00B06509" w:rsidRDefault="00E729F5" w:rsidP="008E0373">
      <w:pPr>
        <w:keepLines/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9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«К рассмотрению для участия в конкурсном отборе в 202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рассматриваются проекты, представленные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3F73D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августа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E729F5" w:rsidRPr="00B06509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представленные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41787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срока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рассматриваются для участия в конкурсном отборе в 202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E729F5" w:rsidRPr="00B06509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многоквартирные дома, по дворовым территориям которых представлены проекты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01 </w:t>
      </w:r>
      <w:r w:rsidR="003F73D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в адресный перечень дворовых территорий многоквартирных домов, нуждающихся в благоустройстве в 2018 – 2024 годах в соответствии с муниципальной программой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4397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95A" w:rsidRPr="00B06509" w:rsidRDefault="00AA195A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95A" w:rsidRPr="00B06509" w:rsidRDefault="00161508" w:rsidP="00161508">
      <w:pPr>
        <w:keepLines/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10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 «</w:t>
      </w:r>
      <w:r w:rsidR="00AA195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2561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3F73D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A195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 w:rsidR="00AA195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95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</w:t>
      </w:r>
      <w:r w:rsidR="00AA195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и принимает решение о допуске проектов к участию в конкурсе или об отказе в допуске.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решение оформляется протоколом, в котором должна содержаться следующая информация: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общее количество поступивших проектов;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время и место рассмотрения проектов;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проекты, допущенные к участию в конкурсе;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проекты, не допущенные к участию в конкурсе, с указанием причин отказа.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размещается Администрацией на официальном сайте </w:t>
      </w:r>
      <w:hyperlink r:id="rId8" w:history="1">
        <w:r w:rsidRPr="00B06509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http://adm-priaza.ru</w:t>
        </w:r>
      </w:hyperlink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«Комфортная городская среда» 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A94397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календарных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принятия решения</w:t>
      </w:r>
      <w:r w:rsidR="00161508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508" w:rsidRPr="00B06509" w:rsidRDefault="00161508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508" w:rsidRPr="00B06509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11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проектов, подведение итогов конкурса осуществляет общественная комиссия, состав которой утверждается Администрацией. </w:t>
      </w:r>
    </w:p>
    <w:p w:rsidR="00161508" w:rsidRPr="00B06509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общественной комиссии включаются представители органов местного самоуправления, политических партий и движений, общественных организаций, иные лица. </w:t>
      </w:r>
    </w:p>
    <w:p w:rsidR="00161508" w:rsidRPr="00B06509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соответствующие требованиям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представляются Администрацией на рассмотрение общественной комиссии </w:t>
      </w:r>
      <w:r w:rsidR="00D2561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F44268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3F73D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A70239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F38CF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1200" w:rsidRPr="00B06509" w:rsidRDefault="00441200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CF" w:rsidRPr="00B06509" w:rsidRDefault="007F38CF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12 Порядка изложить в следующей редакции: «Общественная комиссия определяет победителей конкурса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утверждает дизайн-проекты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2561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3D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проектов проводится по критериям в соответствии с приложением № 2 к настоящему Порядку. За каждый из критериев общественная комиссия присваивает проектам баллы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1200" w:rsidRPr="00B06509" w:rsidRDefault="00441200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200" w:rsidRPr="00B06509" w:rsidRDefault="00441200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14 Порядка изложить в следующей редакции» «По результатам оценки проектов общественная комиссия формирует в пределах лимитов бюджетных средств, предусмотренных на софинансирование муниципальной программы на соответствующий год, перечень проектов-победителей путем включения в него проектов, набравших наибольшее количество баллов, который оформляется протоколом</w:t>
      </w:r>
      <w:r w:rsidR="00993B91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календарных дней, при этом соответствующие изменения в муниципальную программу вносятся в срок до 01 </w:t>
      </w:r>
      <w:r w:rsidR="003F73D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993B91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 w:rsidR="00761D74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5524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D74" w:rsidRPr="00B06509" w:rsidRDefault="00761D74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BE0" w:rsidRPr="00B06509" w:rsidRDefault="00D90BE0" w:rsidP="00761D74">
      <w:pPr>
        <w:spacing w:after="2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35BCB" w:rsidRPr="00B06509" w:rsidRDefault="00335BCB" w:rsidP="00E729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B0650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35BCB" w:rsidRPr="00B06509" w:rsidRDefault="00335BCB" w:rsidP="00E729F5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B0650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</w:t>
      </w:r>
      <w:r w:rsidR="00A11329" w:rsidRPr="00B0650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</w:t>
      </w:r>
      <w:r w:rsidRPr="00B0650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  <w:r w:rsidR="00A11329" w:rsidRPr="00B0650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335BCB" w:rsidRPr="00B06509" w:rsidRDefault="00335BCB" w:rsidP="004412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B0650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35BCB" w:rsidRPr="00B06509" w:rsidRDefault="00335BCB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BCB" w:rsidRPr="00B06509" w:rsidRDefault="00335BCB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27729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>Приложение № 4</w:t>
      </w:r>
    </w:p>
    <w:p w:rsidR="00F44268" w:rsidRPr="00B06509" w:rsidRDefault="00F44268" w:rsidP="00F44268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 xml:space="preserve">к Порядку 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</w:p>
    <w:p w:rsidR="00F44268" w:rsidRPr="00B06509" w:rsidRDefault="00F44268" w:rsidP="00F44268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>Пряжинского городского поселения»</w:t>
      </w:r>
    </w:p>
    <w:p w:rsidR="00277295" w:rsidRPr="00B06509" w:rsidRDefault="00277295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Минимальный перечень</w:t>
      </w:r>
    </w:p>
    <w:p w:rsidR="00F44268" w:rsidRPr="00B06509" w:rsidRDefault="00F44268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видов работ по благоустройству дворовых территорий, софинансируемых</w:t>
      </w: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за счет средств субсидии из бюджета Республики Карелия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1.</w:t>
      </w:r>
      <w:r w:rsidRPr="00B06509">
        <w:rPr>
          <w:rFonts w:ascii="Times New Roman" w:hAnsi="Times New Roman" w:cs="Times New Roman"/>
          <w:sz w:val="28"/>
          <w:szCs w:val="28"/>
        </w:rPr>
        <w:tab/>
        <w:t>Ремонт дворовых проездов.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2.</w:t>
      </w:r>
      <w:r w:rsidRPr="00B06509">
        <w:rPr>
          <w:rFonts w:ascii="Times New Roman" w:hAnsi="Times New Roman" w:cs="Times New Roman"/>
          <w:sz w:val="28"/>
          <w:szCs w:val="28"/>
        </w:rPr>
        <w:tab/>
        <w:t>Обеспечение освещения дворовых территорий.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3.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скамеек.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4.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урн.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>Приложение № 5</w:t>
      </w:r>
    </w:p>
    <w:p w:rsidR="00F44268" w:rsidRPr="00B06509" w:rsidRDefault="00F44268" w:rsidP="00F44268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 xml:space="preserve">к Порядку 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</w:p>
    <w:p w:rsidR="00F44268" w:rsidRPr="00B06509" w:rsidRDefault="00F44268" w:rsidP="00F44268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>Пряжинского городского поселения»</w:t>
      </w:r>
    </w:p>
    <w:p w:rsidR="00277295" w:rsidRPr="00B06509" w:rsidRDefault="00277295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Дополнительный перечень</w:t>
      </w:r>
    </w:p>
    <w:p w:rsidR="00F44268" w:rsidRPr="00B06509" w:rsidRDefault="00F44268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видов работ по благоустройству дворовых территорий,</w:t>
      </w: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софинансируемых за счет средств субсидии</w:t>
      </w: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из бюджета Республики Карелия до 31 декабря 2020 года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1.</w:t>
      </w:r>
      <w:r w:rsidRPr="00B06509">
        <w:rPr>
          <w:rFonts w:ascii="Times New Roman" w:hAnsi="Times New Roman" w:cs="Times New Roman"/>
          <w:sz w:val="28"/>
          <w:szCs w:val="28"/>
        </w:rPr>
        <w:tab/>
        <w:t>Обустройство тротуаров, пешеходных дорожек (в том числе тротуарной плиткой).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2.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бордюрных камней.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3.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качелей.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4.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Устройство гостевой стоянки (автомобильной парковки).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5.</w:t>
      </w:r>
      <w:r w:rsidRPr="00B06509">
        <w:rPr>
          <w:rFonts w:ascii="Times New Roman" w:hAnsi="Times New Roman" w:cs="Times New Roman"/>
          <w:sz w:val="28"/>
          <w:szCs w:val="28"/>
        </w:rPr>
        <w:tab/>
        <w:t>Оборудование детской (игровой) площадки.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6.</w:t>
      </w:r>
      <w:r w:rsidRPr="00B06509">
        <w:rPr>
          <w:rFonts w:ascii="Times New Roman" w:hAnsi="Times New Roman" w:cs="Times New Roman"/>
          <w:sz w:val="28"/>
          <w:szCs w:val="28"/>
        </w:rPr>
        <w:tab/>
        <w:t>Оборудование спортивной площадки.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7.</w:t>
      </w:r>
      <w:r w:rsidRPr="00B06509">
        <w:rPr>
          <w:rFonts w:ascii="Times New Roman" w:hAnsi="Times New Roman" w:cs="Times New Roman"/>
          <w:sz w:val="28"/>
          <w:szCs w:val="28"/>
        </w:rPr>
        <w:tab/>
        <w:t>Озеленение территории.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8.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ограждений.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9.</w:t>
      </w:r>
      <w:r w:rsidRPr="00B06509">
        <w:rPr>
          <w:rFonts w:ascii="Times New Roman" w:hAnsi="Times New Roman" w:cs="Times New Roman"/>
          <w:sz w:val="28"/>
          <w:szCs w:val="28"/>
        </w:rPr>
        <w:tab/>
        <w:t>Обрезка деревьев и кустов.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10.</w:t>
      </w:r>
      <w:r w:rsidRPr="00B06509">
        <w:rPr>
          <w:rFonts w:ascii="Times New Roman" w:hAnsi="Times New Roman" w:cs="Times New Roman"/>
          <w:sz w:val="28"/>
          <w:szCs w:val="28"/>
        </w:rPr>
        <w:tab/>
        <w:t>Удаление аварийных деревьев.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11.</w:t>
      </w:r>
      <w:r w:rsidRPr="00B06509">
        <w:rPr>
          <w:rFonts w:ascii="Times New Roman" w:hAnsi="Times New Roman" w:cs="Times New Roman"/>
          <w:sz w:val="28"/>
          <w:szCs w:val="28"/>
        </w:rPr>
        <w:tab/>
        <w:t>Демонтаж хозяйственных построек (в том числе сараев) и строительство сараев.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12.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Устройство хозяйственно-бытовых площадок для установки                  контейнеров-мусоросборников.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13.</w:t>
      </w:r>
      <w:r w:rsidRPr="00B06509">
        <w:rPr>
          <w:rFonts w:ascii="Times New Roman" w:hAnsi="Times New Roman" w:cs="Times New Roman"/>
          <w:sz w:val="28"/>
          <w:szCs w:val="28"/>
        </w:rPr>
        <w:tab/>
        <w:t>Отсыпка дворовой территории (выравнивание).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14.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Устройство площадок для выгула животных.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15.</w:t>
      </w:r>
      <w:r w:rsidRPr="00B06509">
        <w:rPr>
          <w:rFonts w:ascii="Times New Roman" w:hAnsi="Times New Roman" w:cs="Times New Roman"/>
          <w:sz w:val="28"/>
          <w:szCs w:val="28"/>
        </w:rPr>
        <w:tab/>
        <w:t>Оборудование велопарковки.</w:t>
      </w:r>
    </w:p>
    <w:p w:rsidR="00277295" w:rsidRPr="00277295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16.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Устройство ливневой канализации.</w:t>
      </w:r>
    </w:p>
    <w:p w:rsidR="00277295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77295" w:rsidSect="0070421B">
      <w:pgSz w:w="11906" w:h="16838"/>
      <w:pgMar w:top="709" w:right="709" w:bottom="28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3C58"/>
    <w:rsid w:val="000209D5"/>
    <w:rsid w:val="00023986"/>
    <w:rsid w:val="00046BBE"/>
    <w:rsid w:val="0005750C"/>
    <w:rsid w:val="00060856"/>
    <w:rsid w:val="000A3E9D"/>
    <w:rsid w:val="000A61E6"/>
    <w:rsid w:val="000C6CF7"/>
    <w:rsid w:val="00113A51"/>
    <w:rsid w:val="0012246D"/>
    <w:rsid w:val="00140743"/>
    <w:rsid w:val="00161508"/>
    <w:rsid w:val="00165731"/>
    <w:rsid w:val="0018271B"/>
    <w:rsid w:val="00192746"/>
    <w:rsid w:val="001A56E3"/>
    <w:rsid w:val="001B2B48"/>
    <w:rsid w:val="001C262F"/>
    <w:rsid w:val="001D61C3"/>
    <w:rsid w:val="001E2B21"/>
    <w:rsid w:val="001F2A91"/>
    <w:rsid w:val="00235A1A"/>
    <w:rsid w:val="00253CD0"/>
    <w:rsid w:val="00260DC3"/>
    <w:rsid w:val="00271E48"/>
    <w:rsid w:val="00277295"/>
    <w:rsid w:val="00292014"/>
    <w:rsid w:val="002A4412"/>
    <w:rsid w:val="002B5FE6"/>
    <w:rsid w:val="003219E6"/>
    <w:rsid w:val="00323274"/>
    <w:rsid w:val="00334AFB"/>
    <w:rsid w:val="00335674"/>
    <w:rsid w:val="00335BCB"/>
    <w:rsid w:val="00366150"/>
    <w:rsid w:val="00367EBE"/>
    <w:rsid w:val="0037427B"/>
    <w:rsid w:val="0037543D"/>
    <w:rsid w:val="003B0B3F"/>
    <w:rsid w:val="003D0F2F"/>
    <w:rsid w:val="003F081F"/>
    <w:rsid w:val="003F73DA"/>
    <w:rsid w:val="0041787E"/>
    <w:rsid w:val="00441200"/>
    <w:rsid w:val="004512CC"/>
    <w:rsid w:val="00466A67"/>
    <w:rsid w:val="00476ECD"/>
    <w:rsid w:val="0048548E"/>
    <w:rsid w:val="004B0777"/>
    <w:rsid w:val="004D1086"/>
    <w:rsid w:val="005173E6"/>
    <w:rsid w:val="00520D4A"/>
    <w:rsid w:val="00522E75"/>
    <w:rsid w:val="00532C32"/>
    <w:rsid w:val="005625BC"/>
    <w:rsid w:val="00565BDE"/>
    <w:rsid w:val="00576984"/>
    <w:rsid w:val="00584E23"/>
    <w:rsid w:val="005A3B06"/>
    <w:rsid w:val="005A3FEB"/>
    <w:rsid w:val="005B39A4"/>
    <w:rsid w:val="005D6800"/>
    <w:rsid w:val="005E6499"/>
    <w:rsid w:val="00621B2D"/>
    <w:rsid w:val="00637273"/>
    <w:rsid w:val="00645524"/>
    <w:rsid w:val="00660EC9"/>
    <w:rsid w:val="006F58DE"/>
    <w:rsid w:val="007001FA"/>
    <w:rsid w:val="0070139D"/>
    <w:rsid w:val="0070421B"/>
    <w:rsid w:val="00706B66"/>
    <w:rsid w:val="00713797"/>
    <w:rsid w:val="00742704"/>
    <w:rsid w:val="007450D6"/>
    <w:rsid w:val="00757173"/>
    <w:rsid w:val="00761D74"/>
    <w:rsid w:val="00787999"/>
    <w:rsid w:val="007921A8"/>
    <w:rsid w:val="007A4EBC"/>
    <w:rsid w:val="007B0D24"/>
    <w:rsid w:val="007B5B34"/>
    <w:rsid w:val="007D5826"/>
    <w:rsid w:val="007F38CF"/>
    <w:rsid w:val="00826719"/>
    <w:rsid w:val="008305A9"/>
    <w:rsid w:val="008562F9"/>
    <w:rsid w:val="00872A9F"/>
    <w:rsid w:val="008A0E0F"/>
    <w:rsid w:val="008A3DDA"/>
    <w:rsid w:val="008D0DC1"/>
    <w:rsid w:val="008D4236"/>
    <w:rsid w:val="008E0373"/>
    <w:rsid w:val="008E1C04"/>
    <w:rsid w:val="008F68B0"/>
    <w:rsid w:val="00902863"/>
    <w:rsid w:val="009229E3"/>
    <w:rsid w:val="00950065"/>
    <w:rsid w:val="00971FAC"/>
    <w:rsid w:val="00976267"/>
    <w:rsid w:val="00990DFC"/>
    <w:rsid w:val="00993496"/>
    <w:rsid w:val="00993B91"/>
    <w:rsid w:val="00995848"/>
    <w:rsid w:val="009A6508"/>
    <w:rsid w:val="00A11329"/>
    <w:rsid w:val="00A70239"/>
    <w:rsid w:val="00A70A53"/>
    <w:rsid w:val="00A728CF"/>
    <w:rsid w:val="00A94397"/>
    <w:rsid w:val="00AA195A"/>
    <w:rsid w:val="00AA1D3D"/>
    <w:rsid w:val="00AA613B"/>
    <w:rsid w:val="00AA61FA"/>
    <w:rsid w:val="00AC77C2"/>
    <w:rsid w:val="00AE5B3A"/>
    <w:rsid w:val="00B06509"/>
    <w:rsid w:val="00B22D68"/>
    <w:rsid w:val="00B314E2"/>
    <w:rsid w:val="00B506D8"/>
    <w:rsid w:val="00B672A7"/>
    <w:rsid w:val="00B86E4C"/>
    <w:rsid w:val="00B9052E"/>
    <w:rsid w:val="00BA374B"/>
    <w:rsid w:val="00BA46A1"/>
    <w:rsid w:val="00BB5448"/>
    <w:rsid w:val="00BC4BB2"/>
    <w:rsid w:val="00BE2372"/>
    <w:rsid w:val="00BF4EBD"/>
    <w:rsid w:val="00C33E05"/>
    <w:rsid w:val="00C365FC"/>
    <w:rsid w:val="00C37A51"/>
    <w:rsid w:val="00C54658"/>
    <w:rsid w:val="00C55102"/>
    <w:rsid w:val="00C659D0"/>
    <w:rsid w:val="00C76D3A"/>
    <w:rsid w:val="00C77506"/>
    <w:rsid w:val="00C94912"/>
    <w:rsid w:val="00CB5AB1"/>
    <w:rsid w:val="00CC6465"/>
    <w:rsid w:val="00CE4ADB"/>
    <w:rsid w:val="00CE7BE4"/>
    <w:rsid w:val="00D25610"/>
    <w:rsid w:val="00D32DBF"/>
    <w:rsid w:val="00D4018F"/>
    <w:rsid w:val="00D43B10"/>
    <w:rsid w:val="00D457D6"/>
    <w:rsid w:val="00D83227"/>
    <w:rsid w:val="00D90BE0"/>
    <w:rsid w:val="00DA63D4"/>
    <w:rsid w:val="00DB196E"/>
    <w:rsid w:val="00DB344B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542B5"/>
    <w:rsid w:val="00E70613"/>
    <w:rsid w:val="00E729F5"/>
    <w:rsid w:val="00E761DC"/>
    <w:rsid w:val="00EA2AA2"/>
    <w:rsid w:val="00ED1D3E"/>
    <w:rsid w:val="00EE2641"/>
    <w:rsid w:val="00EF4E9B"/>
    <w:rsid w:val="00F24CA3"/>
    <w:rsid w:val="00F27649"/>
    <w:rsid w:val="00F37642"/>
    <w:rsid w:val="00F44268"/>
    <w:rsid w:val="00F77C05"/>
    <w:rsid w:val="00F82628"/>
    <w:rsid w:val="00FC3B24"/>
    <w:rsid w:val="00FC573B"/>
    <w:rsid w:val="00FD2FFC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Hyperlink"/>
    <w:basedOn w:val="a0"/>
    <w:uiPriority w:val="99"/>
    <w:unhideWhenUsed/>
    <w:rsid w:val="00AA1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priaza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0CD4-A42B-40FE-BC93-3743DF9A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72</cp:revision>
  <cp:lastPrinted>2020-02-03T12:08:00Z</cp:lastPrinted>
  <dcterms:created xsi:type="dcterms:W3CDTF">2017-02-21T17:08:00Z</dcterms:created>
  <dcterms:modified xsi:type="dcterms:W3CDTF">2020-08-21T13:32:00Z</dcterms:modified>
</cp:coreProperties>
</file>