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Об установлении сроков освоения земельных участков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01.03.2025 вступил в силу Федеральный закон от 08.08.2024 № 307-ФЗ (Закон), которым внесены важные изменения в действующее земельное законодательство.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Земельный кодекс РФ дополнен статьей 85.1, которой введено понятие «освоение земельного участка». Под освоением понимается выполнение правообладателем земельного участка мероприятий по приведению участка в состояние, пригодное для его использования в соотве</w:t>
      </w:r>
      <w:r>
        <w:rPr>
          <w:rFonts w:ascii="Segoe UI" w:hAnsi="Segoe UI" w:cs="Segoe UI"/>
        </w:rPr>
        <w:t xml:space="preserve">тствии с целевым назначением и разрешенным использованием.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Кроме того, установлен срок для освоения участка, который составляет 3 года, за исключением случаев, когда для освоения участка необходимо провести его рекультивацию. В отношении земельных участков, приобретенных после 01.03.2025, сроки освоения будут исчис</w:t>
      </w:r>
      <w:r>
        <w:rPr>
          <w:rFonts w:ascii="Segoe UI" w:hAnsi="Segoe UI" w:cs="Segoe UI"/>
        </w:rPr>
        <w:t xml:space="preserve">ляться с момента возникновения прав на них. По участкам, права на которые возникли до 01.03.2025, срок будет исчисляться с 01.03.2025.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Эта обязанность касается правообладателей земельных участков, расположенных в границах населенных пунктов, а также садовых и огородных земельных участков.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Данная норма достаточно актуальна и положит начало к решению давно назревших вопросов с заброшенными земельными участками.Принятые изменения в законодательство также создают дополнительную защиту для правообладателей земельных участков, которые по объективн</w:t>
      </w:r>
      <w:r>
        <w:rPr>
          <w:rFonts w:ascii="Segoe UI" w:hAnsi="Segoe UI" w:cs="Segoe UI"/>
        </w:rPr>
        <w:t xml:space="preserve">ым причинам не имеют возможности сразу после оформления прав начать их использование. 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</w:t>
      </w:r>
      <w:r>
        <w:rPr>
          <w:rFonts w:ascii="Segoe UI" w:hAnsi="Segoe UI" w:cs="Segoe UI"/>
        </w:rPr>
        <w:t xml:space="preserve">тельством РФ.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24.04.2025 распоряжением Правительства РФ № 1021-р утвержден перечень мероприятий по приведению земельных участков из состава земель населенных пунктов, садовых земельных участков и огородных земельных участков в состояние, пригодное для их использования.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Перечень мероприятий охватывает весь комплекс мер, принятие которых может потребоваться в рамках освоения земельных участков.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Признаки неиспользования земельных участков в настоящее время Правительством РФ не установлены. Соответствие земельных участков установленным признакам будет свидетельствовать об их неиспользовании.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Заместитель руководителя Карельского Росреестра Владимир Карвонен отметил, что положения Закона направлены на вовлечение земельных участков в хозяйственный оборот и стимулирование правообладателей таких земельных участков на более эффективное их использован</w:t>
      </w:r>
      <w:r>
        <w:rPr>
          <w:rFonts w:ascii="Segoe UI" w:hAnsi="Segoe UI" w:cs="Segoe UI"/>
        </w:rPr>
        <w:t xml:space="preserve">ие.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2025-06-11T06:40:32Z</dcterms:modified>
</cp:coreProperties>
</file>