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CD" w:rsidRPr="002744CD" w:rsidRDefault="00017A90" w:rsidP="00274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3658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8" o:title=""/>
          </v:shape>
          <o:OLEObject Type="Embed" ProgID="PBrush" ShapeID="_x0000_i1025" DrawAspect="Content" ObjectID="_1645350056" r:id="rId9"/>
        </w:object>
      </w:r>
    </w:p>
    <w:p w:rsidR="002744CD" w:rsidRPr="002744CD" w:rsidRDefault="002744CD" w:rsidP="002744CD">
      <w:pPr>
        <w:overflowPunct w:val="0"/>
        <w:autoSpaceDE w:val="0"/>
        <w:autoSpaceDN w:val="0"/>
        <w:adjustRightInd w:val="0"/>
        <w:spacing w:after="0" w:line="240" w:lineRule="auto"/>
        <w:ind w:right="1275" w:firstLine="708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0" w:type="auto"/>
        <w:tblInd w:w="-318" w:type="dxa"/>
        <w:tblLook w:val="04A0"/>
      </w:tblPr>
      <w:tblGrid>
        <w:gridCol w:w="9888"/>
      </w:tblGrid>
      <w:tr w:rsidR="002744CD" w:rsidRPr="002744CD" w:rsidTr="002703EA">
        <w:tc>
          <w:tcPr>
            <w:tcW w:w="9889" w:type="dxa"/>
          </w:tcPr>
          <w:p w:rsidR="00017A90" w:rsidRPr="00231D46" w:rsidRDefault="00017A90" w:rsidP="00017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1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 Карелия</w:t>
            </w:r>
          </w:p>
          <w:p w:rsidR="00017A90" w:rsidRPr="00231D46" w:rsidRDefault="00017A90" w:rsidP="00017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1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44C82" w:rsidRPr="00231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  <w:r w:rsidRPr="00231D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Пряжинского городского поселения</w:t>
            </w:r>
          </w:p>
          <w:p w:rsidR="00017A90" w:rsidRPr="00017A90" w:rsidRDefault="00017A90" w:rsidP="00017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017A90" w:rsidRPr="00017A90" w:rsidRDefault="00017A90" w:rsidP="00017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2744CD" w:rsidRPr="002744CD" w:rsidRDefault="00017A90" w:rsidP="00017A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17A9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ПОСТАНОВЛЕНИЕ</w:t>
            </w:r>
          </w:p>
          <w:p w:rsidR="002744CD" w:rsidRPr="002744CD" w:rsidRDefault="002744CD" w:rsidP="00306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2744CD" w:rsidRPr="009E4A0F" w:rsidRDefault="001671F4" w:rsidP="00254B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17A90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  <w:r w:rsidR="005171EC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7A90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марта</w:t>
            </w:r>
            <w:r w:rsidR="005171EC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="00017A90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20 </w:t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 xml:space="preserve">          </w:t>
            </w:r>
            <w:r w:rsidR="00927D75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10050E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9E4A0F" w:rsidRPr="009E4A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  <w:p w:rsidR="002744CD" w:rsidRPr="002744CD" w:rsidRDefault="002744CD" w:rsidP="00306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2744CD" w:rsidRPr="002744CD" w:rsidRDefault="002744CD" w:rsidP="002744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44CD" w:rsidRPr="002744CD" w:rsidRDefault="002744CD" w:rsidP="002744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44CD" w:rsidRPr="002744CD" w:rsidRDefault="002744CD" w:rsidP="002744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71EC" w:rsidRDefault="005171EC" w:rsidP="009E4A0F">
      <w:pPr>
        <w:pStyle w:val="ConsPlusNormal"/>
        <w:ind w:right="4534"/>
        <w:rPr>
          <w:rFonts w:ascii="Times New Roman" w:hAnsi="Times New Roman" w:cs="Times New Roman"/>
          <w:b/>
          <w:sz w:val="28"/>
          <w:szCs w:val="28"/>
        </w:rPr>
      </w:pPr>
      <w:r w:rsidRPr="00882299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="009E4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299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«Погребение </w:t>
      </w:r>
      <w:proofErr w:type="gramStart"/>
      <w:r w:rsidRPr="00882299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 w:rsidRPr="00882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2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E4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299">
        <w:rPr>
          <w:rFonts w:ascii="Times New Roman" w:hAnsi="Times New Roman" w:cs="Times New Roman"/>
          <w:b/>
          <w:sz w:val="28"/>
          <w:szCs w:val="28"/>
        </w:rPr>
        <w:t xml:space="preserve">соответствии </w:t>
      </w:r>
      <w:r w:rsidR="009E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299">
        <w:rPr>
          <w:rFonts w:ascii="Times New Roman" w:hAnsi="Times New Roman" w:cs="Times New Roman"/>
          <w:b/>
          <w:sz w:val="28"/>
          <w:szCs w:val="28"/>
        </w:rPr>
        <w:t>с гарантированным перечнем»</w:t>
      </w:r>
    </w:p>
    <w:p w:rsidR="005171EC" w:rsidRPr="00882299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A90" w:rsidRDefault="005171EC" w:rsidP="00E5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6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7A5637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hyperlink r:id="rId10" w:history="1">
        <w:r w:rsidRPr="007A563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7A5637">
        <w:rPr>
          <w:rFonts w:ascii="Times New Roman" w:hAnsi="Times New Roman" w:cs="Times New Roman"/>
          <w:sz w:val="28"/>
          <w:szCs w:val="28"/>
        </w:rPr>
        <w:t xml:space="preserve"> от 27 июля 2010 года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63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637">
        <w:rPr>
          <w:rFonts w:ascii="Times New Roman" w:hAnsi="Times New Roman" w:cs="Times New Roman"/>
          <w:sz w:val="28"/>
          <w:szCs w:val="28"/>
        </w:rPr>
        <w:t xml:space="preserve">, </w:t>
      </w:r>
      <w:r w:rsidR="00017A90" w:rsidRPr="00C45321">
        <w:rPr>
          <w:rFonts w:ascii="Times New Roman" w:hAnsi="Times New Roman"/>
          <w:sz w:val="28"/>
          <w:szCs w:val="28"/>
        </w:rPr>
        <w:t>постановлени</w:t>
      </w:r>
      <w:r w:rsidR="009E4A0F">
        <w:rPr>
          <w:rFonts w:ascii="Times New Roman" w:hAnsi="Times New Roman"/>
          <w:sz w:val="28"/>
          <w:szCs w:val="28"/>
        </w:rPr>
        <w:t>ем</w:t>
      </w:r>
      <w:r w:rsidR="00017A90" w:rsidRPr="00C45321">
        <w:rPr>
          <w:rFonts w:ascii="Times New Roman" w:hAnsi="Times New Roman"/>
          <w:sz w:val="28"/>
          <w:szCs w:val="28"/>
        </w:rPr>
        <w:t xml:space="preserve"> 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254B0C">
        <w:rPr>
          <w:rFonts w:ascii="Times New Roman" w:hAnsi="Times New Roman"/>
          <w:sz w:val="28"/>
          <w:szCs w:val="28"/>
        </w:rPr>
        <w:t xml:space="preserve">, </w:t>
      </w:r>
      <w:r w:rsidR="00444C82">
        <w:rPr>
          <w:rFonts w:ascii="Times New Roman" w:hAnsi="Times New Roman" w:cs="Times New Roman"/>
          <w:sz w:val="28"/>
          <w:szCs w:val="28"/>
        </w:rPr>
        <w:t>Администрация</w:t>
      </w:r>
      <w:r w:rsidR="002703EA" w:rsidRPr="002703EA">
        <w:rPr>
          <w:rFonts w:ascii="Times New Roman" w:hAnsi="Times New Roman" w:cs="Times New Roman"/>
          <w:sz w:val="28"/>
          <w:szCs w:val="28"/>
        </w:rPr>
        <w:t xml:space="preserve"> </w:t>
      </w:r>
      <w:r w:rsidR="005F4B50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2703EA" w:rsidRPr="002703EA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End"/>
    </w:p>
    <w:p w:rsidR="00017A90" w:rsidRDefault="00017A90" w:rsidP="00E5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017A90" w:rsidP="00017A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703EA" w:rsidRPr="002703EA">
        <w:rPr>
          <w:rFonts w:ascii="Times New Roman" w:hAnsi="Times New Roman" w:cs="Times New Roman"/>
          <w:b/>
          <w:sz w:val="28"/>
          <w:szCs w:val="28"/>
        </w:rPr>
        <w:t>:</w:t>
      </w:r>
    </w:p>
    <w:p w:rsidR="00017A90" w:rsidRPr="00D10891" w:rsidRDefault="00017A90" w:rsidP="00017A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71EC" w:rsidRPr="007A5637" w:rsidRDefault="00DD6C98" w:rsidP="00E560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71EC" w:rsidRPr="007A5637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7" w:history="1">
        <w:r w:rsidR="005171EC" w:rsidRPr="007A563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5171EC" w:rsidRPr="007A563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5171EC">
        <w:rPr>
          <w:rFonts w:ascii="Times New Roman" w:hAnsi="Times New Roman" w:cs="Times New Roman"/>
          <w:sz w:val="28"/>
          <w:szCs w:val="28"/>
        </w:rPr>
        <w:t>«</w:t>
      </w:r>
      <w:r w:rsidR="005171EC" w:rsidRPr="007A5637">
        <w:rPr>
          <w:rFonts w:ascii="Times New Roman" w:hAnsi="Times New Roman" w:cs="Times New Roman"/>
          <w:sz w:val="28"/>
          <w:szCs w:val="28"/>
        </w:rPr>
        <w:t xml:space="preserve">Погребение </w:t>
      </w:r>
      <w:proofErr w:type="gramStart"/>
      <w:r w:rsidR="005171EC" w:rsidRPr="007A5637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="005171EC" w:rsidRPr="007A5637">
        <w:rPr>
          <w:rFonts w:ascii="Times New Roman" w:hAnsi="Times New Roman" w:cs="Times New Roman"/>
          <w:sz w:val="28"/>
          <w:szCs w:val="28"/>
        </w:rPr>
        <w:t xml:space="preserve"> в соответствии с гарантированным перечнем</w:t>
      </w:r>
      <w:r w:rsidR="005171EC">
        <w:rPr>
          <w:rFonts w:ascii="Times New Roman" w:hAnsi="Times New Roman" w:cs="Times New Roman"/>
          <w:sz w:val="28"/>
          <w:szCs w:val="28"/>
        </w:rPr>
        <w:t>»</w:t>
      </w:r>
      <w:r w:rsidR="005171EC" w:rsidRPr="007A563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171EC" w:rsidRPr="00017A90" w:rsidRDefault="005171EC" w:rsidP="00E5602D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7A5637">
        <w:rPr>
          <w:rFonts w:ascii="Times New Roman" w:hAnsi="Times New Roman"/>
        </w:rPr>
        <w:t>2.</w:t>
      </w:r>
      <w:r w:rsidR="009E4A0F">
        <w:rPr>
          <w:rFonts w:ascii="Times New Roman" w:hAnsi="Times New Roman"/>
        </w:rPr>
        <w:t xml:space="preserve"> </w:t>
      </w:r>
      <w:r w:rsidR="009E4A0F" w:rsidRPr="009E4A0F">
        <w:rPr>
          <w:rFonts w:ascii="Times New Roman" w:hAnsi="Times New Roman"/>
        </w:rPr>
        <w:t xml:space="preserve">Обнародовать настоящее постановление в установленном порядке и разместить на официальном сайте </w:t>
      </w:r>
      <w:r w:rsidR="00444C82">
        <w:rPr>
          <w:rFonts w:ascii="Times New Roman" w:hAnsi="Times New Roman"/>
        </w:rPr>
        <w:t>Администрации</w:t>
      </w:r>
      <w:r w:rsidR="009E4A0F" w:rsidRPr="009E4A0F">
        <w:rPr>
          <w:rFonts w:ascii="Times New Roman" w:hAnsi="Times New Roman"/>
        </w:rPr>
        <w:t xml:space="preserve"> Пряжинского городского поселения в сети «Интернет».</w:t>
      </w:r>
      <w:r w:rsidR="00017A90">
        <w:rPr>
          <w:rFonts w:ascii="Times New Roman" w:hAnsi="Times New Roman"/>
        </w:rPr>
        <w:t xml:space="preserve"> </w:t>
      </w:r>
      <w:r w:rsidR="00017A90" w:rsidRPr="00017A90">
        <w:rPr>
          <w:rFonts w:ascii="Times New Roman" w:hAnsi="Times New Roman"/>
        </w:rPr>
        <w:t xml:space="preserve"> 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B50" w:rsidRPr="00017A90" w:rsidRDefault="005171EC" w:rsidP="00517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7A9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F4B50" w:rsidRPr="00017A90">
        <w:rPr>
          <w:rFonts w:ascii="Times New Roman" w:hAnsi="Times New Roman" w:cs="Times New Roman"/>
          <w:sz w:val="28"/>
          <w:szCs w:val="28"/>
        </w:rPr>
        <w:t xml:space="preserve">Пряжинского </w:t>
      </w:r>
    </w:p>
    <w:p w:rsidR="002703EA" w:rsidRPr="00017A90" w:rsidRDefault="005F4B50" w:rsidP="005171EC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7A90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</w:t>
      </w:r>
      <w:r w:rsidR="002703EA" w:rsidRPr="00017A90">
        <w:rPr>
          <w:rFonts w:ascii="Times New Roman" w:hAnsi="Times New Roman" w:cs="Times New Roman"/>
          <w:sz w:val="28"/>
          <w:szCs w:val="28"/>
          <w:u w:val="single"/>
        </w:rPr>
        <w:t xml:space="preserve">поселения                                                 </w:t>
      </w:r>
      <w:r w:rsidRPr="00017A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017A90" w:rsidRPr="00017A90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017A90">
        <w:rPr>
          <w:rFonts w:ascii="Times New Roman" w:hAnsi="Times New Roman" w:cs="Times New Roman"/>
          <w:sz w:val="28"/>
          <w:szCs w:val="28"/>
          <w:u w:val="single"/>
        </w:rPr>
        <w:t>Гарнин В.Л.</w:t>
      </w:r>
    </w:p>
    <w:p w:rsidR="005171EC" w:rsidRPr="00231D46" w:rsidRDefault="00017A90" w:rsidP="00517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1D46">
        <w:rPr>
          <w:rFonts w:ascii="Times New Roman" w:hAnsi="Times New Roman" w:cs="Times New Roman"/>
          <w:sz w:val="28"/>
          <w:szCs w:val="28"/>
        </w:rPr>
        <w:t xml:space="preserve">Разослать: дело-1, прокуратура-1, </w:t>
      </w:r>
      <w:r w:rsidR="000256E6" w:rsidRPr="00231D46">
        <w:rPr>
          <w:rFonts w:ascii="Times New Roman" w:hAnsi="Times New Roman" w:cs="Times New Roman"/>
          <w:sz w:val="28"/>
          <w:szCs w:val="28"/>
        </w:rPr>
        <w:t xml:space="preserve">МБУ «Комфорт»-1, </w:t>
      </w:r>
      <w:r w:rsidRPr="00231D46">
        <w:rPr>
          <w:rFonts w:ascii="Times New Roman" w:hAnsi="Times New Roman" w:cs="Times New Roman"/>
          <w:sz w:val="28"/>
          <w:szCs w:val="28"/>
        </w:rPr>
        <w:t>для обнародования-3</w:t>
      </w:r>
      <w:r w:rsidR="00231D46">
        <w:rPr>
          <w:rFonts w:ascii="Times New Roman" w:hAnsi="Times New Roman" w:cs="Times New Roman"/>
          <w:sz w:val="28"/>
          <w:szCs w:val="28"/>
        </w:rPr>
        <w:t>.</w:t>
      </w:r>
    </w:p>
    <w:p w:rsidR="005171EC" w:rsidRDefault="005171EC" w:rsidP="005171EC">
      <w:pPr>
        <w:pStyle w:val="ConsPlusNormal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C98" w:rsidRDefault="00DD6C98" w:rsidP="008A382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A382A" w:rsidRDefault="008A382A" w:rsidP="008A382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51624" w:rsidRDefault="00551624" w:rsidP="005171EC">
      <w:pPr>
        <w:pStyle w:val="ConsPlusNormal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BAE" w:rsidRDefault="00213BAE" w:rsidP="00254B0C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213BAE" w:rsidRDefault="00213BAE" w:rsidP="00254B0C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213BAE" w:rsidRDefault="00213BAE" w:rsidP="00254B0C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213BAE" w:rsidRDefault="00213BAE" w:rsidP="00254B0C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5171EC" w:rsidRPr="00254B0C" w:rsidRDefault="00E5602D" w:rsidP="00254B0C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54B0C">
        <w:rPr>
          <w:rFonts w:ascii="Times New Roman" w:hAnsi="Times New Roman" w:cs="Times New Roman"/>
          <w:sz w:val="28"/>
          <w:szCs w:val="28"/>
        </w:rPr>
        <w:lastRenderedPageBreak/>
        <w:t>УТВЕРЖДЁН</w:t>
      </w:r>
    </w:p>
    <w:p w:rsidR="005171EC" w:rsidRPr="00254B0C" w:rsidRDefault="009E4A0F" w:rsidP="00254B0C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254B0C">
        <w:rPr>
          <w:rFonts w:ascii="Times New Roman" w:hAnsi="Times New Roman" w:cs="Times New Roman"/>
          <w:sz w:val="28"/>
          <w:szCs w:val="28"/>
        </w:rPr>
        <w:t>П</w:t>
      </w:r>
      <w:r w:rsidR="005171EC" w:rsidRPr="00254B0C">
        <w:rPr>
          <w:rFonts w:ascii="Times New Roman" w:hAnsi="Times New Roman" w:cs="Times New Roman"/>
          <w:sz w:val="28"/>
          <w:szCs w:val="28"/>
        </w:rPr>
        <w:t>остановлением</w:t>
      </w:r>
      <w:r w:rsidR="002E1785" w:rsidRPr="00254B0C">
        <w:rPr>
          <w:rFonts w:ascii="Times New Roman" w:hAnsi="Times New Roman" w:cs="Times New Roman"/>
          <w:sz w:val="28"/>
          <w:szCs w:val="28"/>
        </w:rPr>
        <w:t xml:space="preserve"> </w:t>
      </w:r>
      <w:r w:rsidR="00444C82" w:rsidRPr="00254B0C">
        <w:rPr>
          <w:rFonts w:ascii="Times New Roman" w:hAnsi="Times New Roman" w:cs="Times New Roman"/>
          <w:sz w:val="28"/>
          <w:szCs w:val="28"/>
        </w:rPr>
        <w:t>Администрации</w:t>
      </w:r>
      <w:r w:rsidR="002E1785" w:rsidRPr="00254B0C">
        <w:rPr>
          <w:rFonts w:ascii="Times New Roman" w:hAnsi="Times New Roman" w:cs="Times New Roman"/>
          <w:sz w:val="28"/>
          <w:szCs w:val="28"/>
        </w:rPr>
        <w:t xml:space="preserve"> </w:t>
      </w:r>
      <w:r w:rsidR="005F4B50" w:rsidRPr="00254B0C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017A90" w:rsidRPr="00254B0C">
        <w:rPr>
          <w:rFonts w:ascii="Times New Roman" w:hAnsi="Times New Roman" w:cs="Times New Roman"/>
          <w:sz w:val="28"/>
          <w:szCs w:val="28"/>
        </w:rPr>
        <w:t xml:space="preserve"> </w:t>
      </w:r>
      <w:r w:rsidRPr="00254B0C">
        <w:rPr>
          <w:rFonts w:ascii="Times New Roman" w:hAnsi="Times New Roman" w:cs="Times New Roman"/>
          <w:sz w:val="28"/>
          <w:szCs w:val="28"/>
        </w:rPr>
        <w:t>п</w:t>
      </w:r>
      <w:r w:rsidR="002703EA" w:rsidRPr="00254B0C">
        <w:rPr>
          <w:rFonts w:ascii="Times New Roman" w:hAnsi="Times New Roman" w:cs="Times New Roman"/>
          <w:sz w:val="28"/>
          <w:szCs w:val="28"/>
        </w:rPr>
        <w:t>оселения</w:t>
      </w:r>
    </w:p>
    <w:p w:rsidR="005171EC" w:rsidRPr="00254B0C" w:rsidRDefault="005171EC" w:rsidP="00254B0C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54B0C">
        <w:rPr>
          <w:rFonts w:ascii="Times New Roman" w:hAnsi="Times New Roman" w:cs="Times New Roman"/>
          <w:sz w:val="28"/>
          <w:szCs w:val="28"/>
        </w:rPr>
        <w:t>от «</w:t>
      </w:r>
      <w:r w:rsidR="00017A90" w:rsidRPr="00254B0C">
        <w:rPr>
          <w:rFonts w:ascii="Times New Roman" w:hAnsi="Times New Roman" w:cs="Times New Roman"/>
          <w:sz w:val="28"/>
          <w:szCs w:val="28"/>
        </w:rPr>
        <w:t>0</w:t>
      </w:r>
      <w:r w:rsidR="002703EA" w:rsidRPr="00254B0C">
        <w:rPr>
          <w:rFonts w:ascii="Times New Roman" w:hAnsi="Times New Roman" w:cs="Times New Roman"/>
          <w:sz w:val="28"/>
          <w:szCs w:val="28"/>
        </w:rPr>
        <w:t>5</w:t>
      </w:r>
      <w:r w:rsidRPr="00254B0C">
        <w:rPr>
          <w:rFonts w:ascii="Times New Roman" w:hAnsi="Times New Roman" w:cs="Times New Roman"/>
          <w:sz w:val="28"/>
          <w:szCs w:val="28"/>
        </w:rPr>
        <w:t>»</w:t>
      </w:r>
      <w:r w:rsidR="002E1785" w:rsidRPr="00254B0C">
        <w:rPr>
          <w:rFonts w:ascii="Times New Roman" w:hAnsi="Times New Roman" w:cs="Times New Roman"/>
          <w:sz w:val="28"/>
          <w:szCs w:val="28"/>
        </w:rPr>
        <w:t xml:space="preserve"> </w:t>
      </w:r>
      <w:r w:rsidR="00017A90" w:rsidRPr="00254B0C">
        <w:rPr>
          <w:rFonts w:ascii="Times New Roman" w:hAnsi="Times New Roman" w:cs="Times New Roman"/>
          <w:sz w:val="28"/>
          <w:szCs w:val="28"/>
        </w:rPr>
        <w:t>марта</w:t>
      </w:r>
      <w:r w:rsidRPr="00254B0C">
        <w:rPr>
          <w:rFonts w:ascii="Times New Roman" w:hAnsi="Times New Roman" w:cs="Times New Roman"/>
          <w:sz w:val="28"/>
          <w:szCs w:val="28"/>
        </w:rPr>
        <w:t xml:space="preserve">  20</w:t>
      </w:r>
      <w:r w:rsidR="00017A90" w:rsidRPr="00254B0C">
        <w:rPr>
          <w:rFonts w:ascii="Times New Roman" w:hAnsi="Times New Roman" w:cs="Times New Roman"/>
          <w:sz w:val="28"/>
          <w:szCs w:val="28"/>
        </w:rPr>
        <w:t>20</w:t>
      </w:r>
      <w:r w:rsidRPr="00254B0C">
        <w:rPr>
          <w:rFonts w:ascii="Times New Roman" w:hAnsi="Times New Roman" w:cs="Times New Roman"/>
          <w:sz w:val="28"/>
          <w:szCs w:val="28"/>
        </w:rPr>
        <w:t xml:space="preserve"> г. №</w:t>
      </w:r>
      <w:r w:rsidR="002E1785" w:rsidRPr="00254B0C">
        <w:rPr>
          <w:rFonts w:ascii="Times New Roman" w:hAnsi="Times New Roman" w:cs="Times New Roman"/>
          <w:sz w:val="28"/>
          <w:szCs w:val="28"/>
        </w:rPr>
        <w:t xml:space="preserve"> </w:t>
      </w:r>
      <w:r w:rsidR="009E4A0F" w:rsidRPr="00254B0C">
        <w:rPr>
          <w:rFonts w:ascii="Times New Roman" w:hAnsi="Times New Roman" w:cs="Times New Roman"/>
          <w:sz w:val="28"/>
          <w:szCs w:val="28"/>
        </w:rPr>
        <w:t>13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D10891" w:rsidRDefault="005171EC" w:rsidP="00517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5171EC" w:rsidRPr="00D10891" w:rsidRDefault="005171EC" w:rsidP="00517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54B0C" w:rsidRDefault="005171EC" w:rsidP="00517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254B0C" w:rsidRDefault="005171EC" w:rsidP="00517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0891">
        <w:rPr>
          <w:rFonts w:ascii="Times New Roman" w:hAnsi="Times New Roman" w:cs="Times New Roman"/>
          <w:sz w:val="28"/>
          <w:szCs w:val="28"/>
        </w:rPr>
        <w:t>ПОГРЕБЕНИЕ</w:t>
      </w:r>
      <w:r w:rsidR="00254B0C">
        <w:rPr>
          <w:rFonts w:ascii="Times New Roman" w:hAnsi="Times New Roman" w:cs="Times New Roman"/>
          <w:sz w:val="28"/>
          <w:szCs w:val="28"/>
        </w:rPr>
        <w:t xml:space="preserve"> </w:t>
      </w:r>
      <w:r w:rsidRPr="00D10891">
        <w:rPr>
          <w:rFonts w:ascii="Times New Roman" w:hAnsi="Times New Roman" w:cs="Times New Roman"/>
          <w:sz w:val="28"/>
          <w:szCs w:val="28"/>
        </w:rPr>
        <w:t xml:space="preserve">УМЕРШИХ В СООТВЕТСТВИИ </w:t>
      </w:r>
    </w:p>
    <w:p w:rsidR="005171EC" w:rsidRPr="00D10891" w:rsidRDefault="005171EC" w:rsidP="005171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С ГАРАНТИРОВАННЫМ ПЕРЕЧНЕМ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71EC" w:rsidRPr="00D10891" w:rsidRDefault="005171EC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1EC" w:rsidRPr="00E0621B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785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0891">
        <w:rPr>
          <w:rFonts w:ascii="Times New Roman" w:hAnsi="Times New Roman" w:cs="Times New Roman"/>
          <w:sz w:val="28"/>
          <w:szCs w:val="28"/>
        </w:rPr>
        <w:t xml:space="preserve">Погребение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D10891">
        <w:rPr>
          <w:rFonts w:ascii="Times New Roman" w:hAnsi="Times New Roman" w:cs="Times New Roman"/>
          <w:sz w:val="28"/>
          <w:szCs w:val="28"/>
        </w:rPr>
        <w:t xml:space="preserve"> в соответствии с гарантированным перечнем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стандарт и порядок по предоставлению данной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0891">
        <w:rPr>
          <w:rFonts w:ascii="Times New Roman" w:hAnsi="Times New Roman" w:cs="Times New Roman"/>
          <w:sz w:val="28"/>
          <w:szCs w:val="28"/>
        </w:rPr>
        <w:t xml:space="preserve">услуги на территории </w:t>
      </w:r>
      <w:r w:rsidR="005F4B50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2E1785" w:rsidRPr="005171E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C308F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1.2. Регламент определяет сроки и последовательность действий (административных процедур)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0891">
        <w:rPr>
          <w:rFonts w:ascii="Times New Roman" w:hAnsi="Times New Roman" w:cs="Times New Roman"/>
          <w:sz w:val="28"/>
          <w:szCs w:val="28"/>
        </w:rPr>
        <w:t>Погребение умерших в соответствии с гарантированным перечнем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а также порядок взаимодействия с участниками при предоставлении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1.3. Заявителями на получение муниципальной услуги являются: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супруг (супруга), близкие родственники, иные родственники либо законный представитель умершего (погибшего), а при отсутствии таковых - иные лица, взявшие на себя обязанность осуществить погребение умершего;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при отсутствии супруга, близких родственников, иных родственников либо законного представителя умершего - юридические лица (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10891">
        <w:rPr>
          <w:rFonts w:ascii="Times New Roman" w:hAnsi="Times New Roman" w:cs="Times New Roman"/>
          <w:sz w:val="28"/>
          <w:szCs w:val="28"/>
        </w:rPr>
        <w:t xml:space="preserve"> здравоохранения,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10891">
        <w:rPr>
          <w:rFonts w:ascii="Times New Roman" w:hAnsi="Times New Roman" w:cs="Times New Roman"/>
          <w:sz w:val="28"/>
          <w:szCs w:val="28"/>
        </w:rPr>
        <w:t xml:space="preserve"> социального обслуживания).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От имени заявителей с заявлением о предоставлении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 одним из следующих документов:</w:t>
      </w:r>
    </w:p>
    <w:p w:rsidR="005171EC" w:rsidRPr="00D10891" w:rsidRDefault="005171EC" w:rsidP="008A38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письменным уполномочием, выданным одним лицом другому лицу для представительства перед третьими лицами</w:t>
      </w:r>
      <w:r w:rsidR="008A382A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1.4. Ответственными за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являе</w:t>
      </w:r>
      <w:r w:rsidRPr="00D10891">
        <w:rPr>
          <w:rFonts w:ascii="Times New Roman" w:hAnsi="Times New Roman" w:cs="Times New Roman"/>
          <w:sz w:val="28"/>
          <w:szCs w:val="28"/>
        </w:rPr>
        <w:t xml:space="preserve">тся </w:t>
      </w:r>
      <w:r w:rsidR="00444C82">
        <w:rPr>
          <w:rFonts w:ascii="Times New Roman" w:hAnsi="Times New Roman" w:cs="Times New Roman"/>
          <w:sz w:val="28"/>
          <w:szCs w:val="28"/>
        </w:rPr>
        <w:t>подведомственное Администрации</w:t>
      </w:r>
      <w:r w:rsidR="002E1785" w:rsidRPr="00AA4710">
        <w:rPr>
          <w:rFonts w:ascii="Times New Roman" w:hAnsi="Times New Roman" w:cs="Times New Roman"/>
          <w:sz w:val="28"/>
          <w:szCs w:val="28"/>
        </w:rPr>
        <w:t xml:space="preserve"> </w:t>
      </w:r>
      <w:r w:rsidR="005F4B50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017A90">
        <w:rPr>
          <w:rFonts w:ascii="Times New Roman" w:hAnsi="Times New Roman" w:cs="Times New Roman"/>
          <w:sz w:val="28"/>
          <w:szCs w:val="28"/>
        </w:rPr>
        <w:t xml:space="preserve"> </w:t>
      </w:r>
      <w:r w:rsidR="002703EA">
        <w:rPr>
          <w:rFonts w:ascii="Times New Roman" w:hAnsi="Times New Roman" w:cs="Times New Roman"/>
          <w:sz w:val="28"/>
          <w:szCs w:val="28"/>
        </w:rPr>
        <w:t>поселения</w:t>
      </w:r>
      <w:r w:rsidR="002E1785"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444C82">
        <w:rPr>
          <w:rFonts w:ascii="Times New Roman" w:hAnsi="Times New Roman" w:cs="Times New Roman"/>
          <w:sz w:val="28"/>
          <w:szCs w:val="28"/>
        </w:rPr>
        <w:t>Муниципальное бюджетное учреждение «Комфорт» (дале</w:t>
      </w:r>
      <w:proofErr w:type="gramStart"/>
      <w:r w:rsidR="00444C8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444C82">
        <w:rPr>
          <w:rFonts w:ascii="Times New Roman" w:hAnsi="Times New Roman" w:cs="Times New Roman"/>
          <w:sz w:val="28"/>
          <w:szCs w:val="28"/>
        </w:rPr>
        <w:t xml:space="preserve"> МБУ «Комфорт»).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доводится до получателей муниципальной услуги следующими способами:</w:t>
      </w:r>
    </w:p>
    <w:p w:rsidR="005171EC" w:rsidRPr="00455D24" w:rsidRDefault="005171EC" w:rsidP="00DD6C98">
      <w:pPr>
        <w:tabs>
          <w:tab w:val="left" w:pos="567"/>
        </w:tabs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7D6EEF">
        <w:rPr>
          <w:rFonts w:ascii="Times New Roman" w:hAnsi="Times New Roman"/>
          <w:color w:val="000000" w:themeColor="text1"/>
          <w:sz w:val="28"/>
          <w:szCs w:val="28"/>
        </w:rPr>
        <w:t xml:space="preserve">- на </w:t>
      </w:r>
      <w:r>
        <w:rPr>
          <w:rFonts w:ascii="Times New Roman" w:hAnsi="Times New Roman"/>
          <w:color w:val="000000" w:themeColor="text1"/>
          <w:sz w:val="28"/>
          <w:szCs w:val="28"/>
        </w:rPr>
        <w:t>официальном</w:t>
      </w:r>
      <w:r w:rsidR="002E17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6EEF">
        <w:rPr>
          <w:rFonts w:ascii="Times New Roman" w:hAnsi="Times New Roman"/>
          <w:color w:val="000000" w:themeColor="text1"/>
          <w:sz w:val="28"/>
          <w:szCs w:val="28"/>
        </w:rPr>
        <w:t>сайт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E17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4C82">
        <w:rPr>
          <w:rFonts w:ascii="Times New Roman" w:hAnsi="Times New Roman" w:cs="Times New Roman"/>
          <w:sz w:val="28"/>
          <w:szCs w:val="28"/>
        </w:rPr>
        <w:t>Администрации</w:t>
      </w:r>
      <w:r w:rsidR="002E1785" w:rsidRPr="00AA4710">
        <w:rPr>
          <w:rFonts w:ascii="Times New Roman" w:hAnsi="Times New Roman" w:cs="Times New Roman"/>
          <w:sz w:val="28"/>
          <w:szCs w:val="28"/>
        </w:rPr>
        <w:t xml:space="preserve"> </w:t>
      </w:r>
      <w:r w:rsidR="005F4B50">
        <w:rPr>
          <w:rFonts w:ascii="Times New Roman" w:hAnsi="Times New Roman" w:cs="Times New Roman"/>
          <w:sz w:val="28"/>
          <w:szCs w:val="28"/>
        </w:rPr>
        <w:t xml:space="preserve">Пряжинского городского </w:t>
      </w:r>
      <w:r w:rsidR="002E1785" w:rsidRPr="005171EC">
        <w:rPr>
          <w:rFonts w:ascii="Times New Roman" w:hAnsi="Times New Roman" w:cs="Times New Roman"/>
          <w:sz w:val="28"/>
          <w:szCs w:val="28"/>
        </w:rPr>
        <w:t xml:space="preserve">поселения </w:t>
      </w:r>
      <w:hyperlink r:id="rId11" w:history="1">
        <w:r w:rsidR="00455D24" w:rsidRPr="00002A3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55D24" w:rsidRPr="00002A34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55D24" w:rsidRPr="00002A34">
          <w:rPr>
            <w:rStyle w:val="ae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="00455D24" w:rsidRPr="00002A34">
          <w:rPr>
            <w:rStyle w:val="ae"/>
            <w:rFonts w:ascii="Times New Roman" w:hAnsi="Times New Roman"/>
            <w:sz w:val="28"/>
            <w:szCs w:val="28"/>
          </w:rPr>
          <w:t>-</w:t>
        </w:r>
        <w:r w:rsidR="00455D24" w:rsidRPr="00002A34">
          <w:rPr>
            <w:rStyle w:val="ae"/>
            <w:rFonts w:ascii="Times New Roman" w:hAnsi="Times New Roman"/>
            <w:sz w:val="28"/>
            <w:szCs w:val="28"/>
            <w:lang w:val="en-US"/>
          </w:rPr>
          <w:t>priaza</w:t>
        </w:r>
        <w:r w:rsidR="00455D24" w:rsidRPr="00002A34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="00455D24" w:rsidRPr="00002A34">
          <w:rPr>
            <w:rStyle w:val="ae"/>
            <w:rFonts w:ascii="Times New Roman" w:hAnsi="Times New Roman"/>
            <w:sz w:val="28"/>
            <w:szCs w:val="28"/>
          </w:rPr>
          <w:t>r</w:t>
        </w:r>
        <w:proofErr w:type="spellEnd"/>
        <w:r w:rsidR="00455D24" w:rsidRPr="00002A34">
          <w:rPr>
            <w:rStyle w:val="ae"/>
            <w:rFonts w:ascii="Times New Roman" w:hAnsi="Times New Roman"/>
            <w:sz w:val="28"/>
            <w:szCs w:val="28"/>
            <w:lang w:val="en-US"/>
          </w:rPr>
          <w:t>u</w:t>
        </w:r>
        <w:r w:rsidR="00455D24" w:rsidRPr="00002A34">
          <w:rPr>
            <w:rStyle w:val="ae"/>
            <w:rFonts w:ascii="Times New Roman" w:hAnsi="Times New Roman"/>
            <w:sz w:val="28"/>
            <w:szCs w:val="28"/>
          </w:rPr>
          <w:t>/</w:t>
        </w:r>
      </w:hyperlink>
      <w:r w:rsidR="00455D24">
        <w:rPr>
          <w:rFonts w:ascii="Times New Roman" w:hAnsi="Times New Roman"/>
          <w:sz w:val="28"/>
          <w:szCs w:val="28"/>
        </w:rPr>
        <w:t xml:space="preserve">; </w:t>
      </w:r>
    </w:p>
    <w:p w:rsidR="00455D24" w:rsidRPr="007D6EEF" w:rsidRDefault="00455D24" w:rsidP="00DD6C98">
      <w:pPr>
        <w:tabs>
          <w:tab w:val="left" w:pos="567"/>
        </w:tabs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 местах официального обнародования нормативных правовых актов.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lastRenderedPageBreak/>
        <w:t>- извлечения из нормативных правовых актов, содержащие нормы, регулирующие порядок предоставления муниципальной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текст административного регламента, блок-схема;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предоставления муниципальной услуги, и требования к ним;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месторасположение, график (режим) работы, номера телефонов, адрес электронной почты</w:t>
      </w:r>
      <w:r w:rsidR="00455D24">
        <w:rPr>
          <w:rFonts w:ascii="Times New Roman" w:hAnsi="Times New Roman" w:cs="Times New Roman"/>
          <w:sz w:val="28"/>
          <w:szCs w:val="28"/>
        </w:rPr>
        <w:t>, МБУ «Комфорт»,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по которому получатели муниципальной услуги могут получить документы, необходимые для предоставления муниципальной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основания для прекращения, приостановления предоставления муниципальной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основания отказа в предоставлении муниципальной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порядок получения консультаций;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лиц, предоставляющ</w:t>
      </w:r>
      <w:r w:rsidR="005F4B50">
        <w:rPr>
          <w:rFonts w:ascii="Times New Roman" w:hAnsi="Times New Roman" w:cs="Times New Roman"/>
          <w:sz w:val="28"/>
          <w:szCs w:val="28"/>
        </w:rPr>
        <w:t>их</w:t>
      </w:r>
      <w:r w:rsidRPr="00D10891">
        <w:rPr>
          <w:rFonts w:ascii="Times New Roman" w:hAnsi="Times New Roman" w:cs="Times New Roman"/>
          <w:sz w:val="28"/>
          <w:szCs w:val="28"/>
        </w:rPr>
        <w:t xml:space="preserve"> муниципальную услугу;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наименование, адрес и номер</w:t>
      </w:r>
      <w:r w:rsidR="00455D24">
        <w:rPr>
          <w:rFonts w:ascii="Times New Roman" w:hAnsi="Times New Roman" w:cs="Times New Roman"/>
          <w:sz w:val="28"/>
          <w:szCs w:val="28"/>
        </w:rPr>
        <w:t>а</w:t>
      </w:r>
      <w:r w:rsidRPr="00D10891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455D24">
        <w:rPr>
          <w:rFonts w:ascii="Times New Roman" w:hAnsi="Times New Roman" w:cs="Times New Roman"/>
          <w:sz w:val="28"/>
          <w:szCs w:val="28"/>
        </w:rPr>
        <w:t>ов</w:t>
      </w:r>
      <w:r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444C82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1.5.1. Предоставление муниципальной услуги осуществляется в течение </w:t>
      </w:r>
      <w:r w:rsidR="00455D24">
        <w:rPr>
          <w:rFonts w:ascii="Times New Roman" w:hAnsi="Times New Roman" w:cs="Times New Roman"/>
          <w:sz w:val="28"/>
          <w:szCs w:val="28"/>
        </w:rPr>
        <w:t xml:space="preserve">3 (трех) </w:t>
      </w:r>
      <w:r w:rsidRPr="00D10891">
        <w:rPr>
          <w:rFonts w:ascii="Times New Roman" w:hAnsi="Times New Roman" w:cs="Times New Roman"/>
          <w:sz w:val="28"/>
          <w:szCs w:val="28"/>
        </w:rPr>
        <w:t xml:space="preserve">суток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="00455D24">
        <w:rPr>
          <w:rFonts w:ascii="Times New Roman" w:hAnsi="Times New Roman" w:cs="Times New Roman"/>
          <w:sz w:val="28"/>
          <w:szCs w:val="28"/>
        </w:rPr>
        <w:t>,</w:t>
      </w:r>
      <w:r w:rsidRPr="00D10891">
        <w:rPr>
          <w:rFonts w:ascii="Times New Roman" w:hAnsi="Times New Roman" w:cs="Times New Roman"/>
          <w:sz w:val="28"/>
          <w:szCs w:val="28"/>
        </w:rPr>
        <w:t xml:space="preserve"> либо в иной срок, указанный заявителем</w:t>
      </w:r>
      <w:r w:rsidR="003850E3">
        <w:rPr>
          <w:rFonts w:ascii="Times New Roman" w:hAnsi="Times New Roman" w:cs="Times New Roman"/>
          <w:sz w:val="28"/>
          <w:szCs w:val="28"/>
        </w:rPr>
        <w:t>,</w:t>
      </w:r>
      <w:r w:rsidR="00181DE8">
        <w:rPr>
          <w:rFonts w:ascii="Times New Roman" w:hAnsi="Times New Roman" w:cs="Times New Roman"/>
          <w:sz w:val="28"/>
          <w:szCs w:val="28"/>
        </w:rPr>
        <w:t xml:space="preserve"> либо в срок, установленный соответствующим должностным лицом при необходимости проведения процессуальных действий</w:t>
      </w:r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1.5.2. </w:t>
      </w:r>
      <w:hyperlink w:anchor="P302" w:history="1">
        <w:r w:rsidRPr="00E0621B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551624">
        <w:t xml:space="preserve"> </w:t>
      </w:r>
      <w:r w:rsidRPr="00D10891">
        <w:rPr>
          <w:rFonts w:ascii="Times New Roman" w:hAnsi="Times New Roman" w:cs="Times New Roman"/>
          <w:sz w:val="28"/>
          <w:szCs w:val="28"/>
        </w:rPr>
        <w:t xml:space="preserve">о местах нахождения, графиках работы, номерах телефонов, адресах электронной почты </w:t>
      </w:r>
      <w:r w:rsidR="00455D24">
        <w:rPr>
          <w:rFonts w:ascii="Times New Roman" w:hAnsi="Times New Roman" w:cs="Times New Roman"/>
          <w:sz w:val="28"/>
          <w:szCs w:val="28"/>
        </w:rPr>
        <w:t>МБУ «Комфорт»</w:t>
      </w:r>
      <w:r>
        <w:rPr>
          <w:rFonts w:ascii="Times New Roman" w:hAnsi="Times New Roman" w:cs="Times New Roman"/>
          <w:sz w:val="28"/>
          <w:szCs w:val="28"/>
        </w:rPr>
        <w:t xml:space="preserve"> указана в приложении  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1.5.3. Порядок получения информации заявителями по вопросам предоставления муниципальной услуги, в том числе о ходе предоставления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изложения информации, полнота информирования.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Информирование граждан о порядке предоставления муниципальной услуги обеспечивается сотрудниками </w:t>
      </w:r>
      <w:r w:rsidR="00444C82">
        <w:rPr>
          <w:rFonts w:ascii="Times New Roman" w:hAnsi="Times New Roman" w:cs="Times New Roman"/>
          <w:sz w:val="28"/>
          <w:szCs w:val="28"/>
        </w:rPr>
        <w:t>Администрации</w:t>
      </w:r>
      <w:r w:rsidRPr="00D10891">
        <w:rPr>
          <w:rFonts w:ascii="Times New Roman" w:hAnsi="Times New Roman" w:cs="Times New Roman"/>
          <w:sz w:val="28"/>
          <w:szCs w:val="28"/>
        </w:rPr>
        <w:t xml:space="preserve"> непосредственно на личном приеме, а также по телефону.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При общении с гражданами (по телефону или лично) сотрудники </w:t>
      </w:r>
      <w:r w:rsidR="00444C82">
        <w:rPr>
          <w:rFonts w:ascii="Times New Roman" w:hAnsi="Times New Roman" w:cs="Times New Roman"/>
          <w:sz w:val="28"/>
          <w:szCs w:val="28"/>
        </w:rPr>
        <w:t>Администрации</w:t>
      </w:r>
      <w:r w:rsidRPr="00D10891">
        <w:rPr>
          <w:rFonts w:ascii="Times New Roman" w:hAnsi="Times New Roman" w:cs="Times New Roman"/>
          <w:sz w:val="28"/>
          <w:szCs w:val="28"/>
        </w:rPr>
        <w:t xml:space="preserve">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По телефонам сотрудниками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предоставляется следующая информация: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0891">
        <w:rPr>
          <w:rFonts w:ascii="Times New Roman" w:hAnsi="Times New Roman" w:cs="Times New Roman"/>
          <w:sz w:val="28"/>
          <w:szCs w:val="28"/>
        </w:rPr>
        <w:t xml:space="preserve"> контактные телефоны должностных лиц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0891">
        <w:rPr>
          <w:rFonts w:ascii="Times New Roman" w:hAnsi="Times New Roman" w:cs="Times New Roman"/>
          <w:sz w:val="28"/>
          <w:szCs w:val="28"/>
        </w:rPr>
        <w:t xml:space="preserve"> график приема граждан;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почтовый, электронный адреса, факс для направления заявления в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0891">
        <w:rPr>
          <w:rFonts w:ascii="Times New Roman" w:hAnsi="Times New Roman" w:cs="Times New Roman"/>
          <w:sz w:val="28"/>
          <w:szCs w:val="28"/>
        </w:rPr>
        <w:t xml:space="preserve"> о регистрации и ходе рассмотрения заявлений о муниципальной услуге;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порядок обжалования действий (бездействия) и решений должностных лиц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, осуществляемых и принимаемых в ходе предоставления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1.6. Консультации (справки) по вопросам предоставления муниципальной услуги даются специалистами отдела, осуществляющими муниципальную услугу непосредственно в приемные дни лично или по телефону.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Консультации проводятся по следующим вопросам: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перечень документов, необходимых и рекомендуемых для получения муниципальной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источник получения документов, рекомендуемых для подтверждения требуемых сведений (орган, организация и их местонахождение);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сроки оказания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Консультации проводятся при личном обращении, а также посредством телефона.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0621B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1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171EC" w:rsidRPr="00E0621B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0891">
        <w:rPr>
          <w:rFonts w:ascii="Times New Roman" w:hAnsi="Times New Roman" w:cs="Times New Roman"/>
          <w:sz w:val="28"/>
          <w:szCs w:val="28"/>
        </w:rPr>
        <w:t xml:space="preserve">Погребение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D10891">
        <w:rPr>
          <w:rFonts w:ascii="Times New Roman" w:hAnsi="Times New Roman" w:cs="Times New Roman"/>
          <w:sz w:val="28"/>
          <w:szCs w:val="28"/>
        </w:rPr>
        <w:t xml:space="preserve"> в соответствии с гарантированным перечнем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 </w:t>
      </w:r>
      <w:r w:rsidR="000256E6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 xml:space="preserve">Гарантированный перечень услуг по погребению определен в </w:t>
      </w:r>
      <w:hyperlink r:id="rId12" w:history="1">
        <w:r w:rsidRPr="00AA6C09">
          <w:rPr>
            <w:rFonts w:ascii="Times New Roman" w:hAnsi="Times New Roman" w:cs="Times New Roman"/>
            <w:sz w:val="28"/>
            <w:szCs w:val="28"/>
          </w:rPr>
          <w:t>ст. 9</w:t>
        </w:r>
      </w:hyperlink>
      <w:r w:rsidRPr="00D10891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0891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891">
        <w:rPr>
          <w:rFonts w:ascii="Times New Roman" w:hAnsi="Times New Roman" w:cs="Times New Roman"/>
          <w:sz w:val="28"/>
          <w:szCs w:val="28"/>
        </w:rPr>
        <w:t>, по которой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  <w:proofErr w:type="gramEnd"/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предоставление и доставка гроба и других предметов, необходимых для погребения;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перевозка тела (останков) умершего на кладбище;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погребение.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2.4. Для осуществления муниципальной услуги осуществляется взаимодействие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0891">
        <w:rPr>
          <w:rFonts w:ascii="Times New Roman" w:hAnsi="Times New Roman" w:cs="Times New Roman"/>
          <w:sz w:val="28"/>
          <w:szCs w:val="28"/>
        </w:rPr>
        <w:t>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Учреждениями</w:t>
      </w:r>
      <w:r w:rsidRPr="00D10891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="000256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имеющими разрешение на осуществление похорон</w:t>
      </w:r>
      <w:r w:rsidRPr="00D10891">
        <w:rPr>
          <w:rFonts w:ascii="Times New Roman" w:hAnsi="Times New Roman" w:cs="Times New Roman"/>
          <w:sz w:val="28"/>
          <w:szCs w:val="28"/>
        </w:rPr>
        <w:t>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2.5. Муниципальная услуга заявителям предоставляется бесплатно.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Оплата стоимости услуг, предоставляемых сверх гарантированного перечня услуг по погребению, производится за счет средств супруга,</w:t>
      </w:r>
      <w:r w:rsidR="003850E3">
        <w:rPr>
          <w:rFonts w:ascii="Times New Roman" w:hAnsi="Times New Roman" w:cs="Times New Roman"/>
          <w:sz w:val="28"/>
          <w:szCs w:val="28"/>
        </w:rPr>
        <w:t xml:space="preserve"> супруги,</w:t>
      </w:r>
      <w:r w:rsidRPr="00D10891">
        <w:rPr>
          <w:rFonts w:ascii="Times New Roman" w:hAnsi="Times New Roman" w:cs="Times New Roman"/>
          <w:sz w:val="28"/>
          <w:szCs w:val="28"/>
        </w:rPr>
        <w:t xml:space="preserve">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2.6. Конечным результатом предоставления муниципальной услуги является погребение умершего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в соответствии с гарантированным перечнем услуг по погребению умерших с выдачей необходимых документов о погребении</w:t>
      </w:r>
      <w:proofErr w:type="gramEnd"/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213BAE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71EC" w:rsidRPr="00D10891">
        <w:rPr>
          <w:rFonts w:ascii="Times New Roman" w:hAnsi="Times New Roman" w:cs="Times New Roman"/>
          <w:sz w:val="28"/>
          <w:szCs w:val="28"/>
        </w:rPr>
        <w:t xml:space="preserve">правка </w:t>
      </w:r>
      <w:r>
        <w:rPr>
          <w:rFonts w:ascii="Times New Roman" w:hAnsi="Times New Roman" w:cs="Times New Roman"/>
          <w:sz w:val="28"/>
          <w:szCs w:val="28"/>
        </w:rPr>
        <w:t xml:space="preserve">о захоронении </w:t>
      </w:r>
      <w:r w:rsidR="005171EC" w:rsidRPr="00D10891">
        <w:rPr>
          <w:rFonts w:ascii="Times New Roman" w:hAnsi="Times New Roman" w:cs="Times New Roman"/>
          <w:sz w:val="28"/>
          <w:szCs w:val="28"/>
        </w:rPr>
        <w:t xml:space="preserve">выдается в 1 экземпляре в конце оказания </w:t>
      </w:r>
      <w:r w:rsidR="005171EC" w:rsidRPr="00D10891">
        <w:rPr>
          <w:rFonts w:ascii="Times New Roman" w:hAnsi="Times New Roman" w:cs="Times New Roman"/>
          <w:sz w:val="28"/>
          <w:szCs w:val="28"/>
        </w:rPr>
        <w:lastRenderedPageBreak/>
        <w:t>услуги (форма справки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71EC"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AA6C0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59" w:history="1">
        <w:r w:rsidR="005171EC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="005171EC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="005171EC" w:rsidRPr="00AA6C09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="005171EC" w:rsidRPr="00AA6C09"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D10891">
        <w:rPr>
          <w:rFonts w:ascii="Times New Roman" w:hAnsi="Times New Roman" w:cs="Times New Roman"/>
          <w:sz w:val="28"/>
          <w:szCs w:val="28"/>
        </w:rPr>
        <w:t>к Регламенту).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2.7. </w:t>
      </w:r>
      <w:r w:rsidRPr="0090410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услуги: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90410D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года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7 от 21.01.2009);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 w:history="1">
        <w:r w:rsidRPr="009041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от 20.01.1996);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5" w:history="1">
        <w:r w:rsidRPr="0090410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202 от 08.10.2003);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90410D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Президента Рос</w:t>
      </w:r>
      <w:r>
        <w:rPr>
          <w:rFonts w:ascii="Times New Roman" w:hAnsi="Times New Roman" w:cs="Times New Roman"/>
          <w:sz w:val="28"/>
          <w:szCs w:val="28"/>
        </w:rPr>
        <w:t>сийской Федерации от 29.06.1996 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1001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от 06.07.1996);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90410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31.07.2001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567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Об утверждении перечня похоронных принадлежностей, реализация которых освобождается от обложения налогом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от 08.08.2001);</w:t>
      </w:r>
    </w:p>
    <w:p w:rsidR="005171EC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90410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 июня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84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 xml:space="preserve">Об утверждении СанПиН 2.1.2882-11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сооружений похоронного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410D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41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198 (5574) </w:t>
      </w:r>
      <w:r w:rsidR="00D61F33">
        <w:rPr>
          <w:rFonts w:ascii="Times New Roman" w:hAnsi="Times New Roman" w:cs="Times New Roman"/>
          <w:sz w:val="28"/>
          <w:szCs w:val="28"/>
        </w:rPr>
        <w:t xml:space="preserve">от </w:t>
      </w:r>
      <w:r w:rsidRPr="0090410D">
        <w:rPr>
          <w:rFonts w:ascii="Times New Roman" w:hAnsi="Times New Roman" w:cs="Times New Roman"/>
          <w:sz w:val="28"/>
          <w:szCs w:val="28"/>
        </w:rPr>
        <w:t>07.09.2011);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2.8. Сроки предоставления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2.8.1. Предоставление муниципальной услуги осуществляется в течение </w:t>
      </w:r>
      <w:r w:rsidR="00D61F33">
        <w:rPr>
          <w:rFonts w:ascii="Times New Roman" w:hAnsi="Times New Roman" w:cs="Times New Roman"/>
          <w:sz w:val="28"/>
          <w:szCs w:val="28"/>
        </w:rPr>
        <w:t xml:space="preserve">3 (трех) </w:t>
      </w:r>
      <w:r w:rsidRPr="00D10891">
        <w:rPr>
          <w:rFonts w:ascii="Times New Roman" w:hAnsi="Times New Roman" w:cs="Times New Roman"/>
          <w:sz w:val="28"/>
          <w:szCs w:val="28"/>
        </w:rPr>
        <w:t xml:space="preserve">суток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с даты обращения</w:t>
      </w:r>
      <w:proofErr w:type="gramEnd"/>
      <w:r w:rsidR="00D61F33">
        <w:rPr>
          <w:rFonts w:ascii="Times New Roman" w:hAnsi="Times New Roman" w:cs="Times New Roman"/>
          <w:sz w:val="28"/>
          <w:szCs w:val="28"/>
        </w:rPr>
        <w:t>,</w:t>
      </w:r>
      <w:r w:rsidRPr="00D10891">
        <w:rPr>
          <w:rFonts w:ascii="Times New Roman" w:hAnsi="Times New Roman" w:cs="Times New Roman"/>
          <w:sz w:val="28"/>
          <w:szCs w:val="28"/>
        </w:rPr>
        <w:t xml:space="preserve"> либо в иной срок, указанный заявителем, но не должен превышать 7 дней со дня представления заявителем всех документов</w:t>
      </w:r>
      <w:r w:rsidR="003850E3">
        <w:rPr>
          <w:rFonts w:ascii="Times New Roman" w:hAnsi="Times New Roman" w:cs="Times New Roman"/>
          <w:sz w:val="28"/>
          <w:szCs w:val="28"/>
        </w:rPr>
        <w:t>,</w:t>
      </w:r>
      <w:r w:rsidR="003850E3" w:rsidRPr="003850E3">
        <w:rPr>
          <w:rFonts w:ascii="Times New Roman" w:hAnsi="Times New Roman" w:cs="Times New Roman"/>
          <w:sz w:val="28"/>
          <w:szCs w:val="28"/>
        </w:rPr>
        <w:t xml:space="preserve"> </w:t>
      </w:r>
      <w:r w:rsidR="003850E3">
        <w:rPr>
          <w:rFonts w:ascii="Times New Roman" w:hAnsi="Times New Roman" w:cs="Times New Roman"/>
          <w:sz w:val="28"/>
          <w:szCs w:val="28"/>
        </w:rPr>
        <w:t>либо срок, установленный соответствующим должностным лицом при необходимости проведения процессуальных действий</w:t>
      </w:r>
      <w:r w:rsidR="003850E3"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2.8.2. Датой обращения за муниципальной услугой считается дата подачи </w:t>
      </w:r>
      <w:hyperlink w:anchor="P363" w:history="1">
        <w:r w:rsidRPr="0090410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форме согласно приложению 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2 к настоящему Регламенту, а в случае </w:t>
      </w:r>
      <w:proofErr w:type="spellStart"/>
      <w:r w:rsidRPr="00D10891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D10891">
        <w:rPr>
          <w:rFonts w:ascii="Times New Roman" w:hAnsi="Times New Roman" w:cs="Times New Roman"/>
          <w:sz w:val="28"/>
          <w:szCs w:val="28"/>
        </w:rPr>
        <w:t xml:space="preserve"> умершего к существующей могиле родственника считается дата подачи </w:t>
      </w:r>
      <w:hyperlink w:anchor="P411" w:history="1">
        <w:r w:rsidRPr="0090410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2.8.3. Вместе с заявлением предъявляются документы, необходимые для предоставления услуги, в соответствии с </w:t>
      </w:r>
      <w:hyperlink w:anchor="P452" w:history="1">
        <w:r w:rsidRPr="0090410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указанным в приложении № </w:t>
      </w:r>
      <w:r w:rsidRPr="00D10891">
        <w:rPr>
          <w:rFonts w:ascii="Times New Roman" w:hAnsi="Times New Roman" w:cs="Times New Roman"/>
          <w:sz w:val="28"/>
          <w:szCs w:val="28"/>
        </w:rPr>
        <w:t>4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2.8.4. Заявление регистрируется в журнале регистрации, который ведется на бумажном носителе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, с указанием фамилии, имени, отчества умершего, если таковые известны.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В случае отсутствия сведений об умершем вносится запись - неизвестный мужчина или женщина, дата захоронения, а также фамилия, имя, отчество заявителя или наименование, ОГРН, ИНН юридического лица, адрес проживания (местонахождения).</w:t>
      </w:r>
      <w:proofErr w:type="gramEnd"/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2.8.5. Продолжительность приема на консультации по вопросам оказания муниципальной услуги составляет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1089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5"/>
      <w:bookmarkEnd w:id="1"/>
      <w:r w:rsidRPr="00D10891">
        <w:rPr>
          <w:rFonts w:ascii="Times New Roman" w:hAnsi="Times New Roman" w:cs="Times New Roman"/>
          <w:sz w:val="28"/>
          <w:szCs w:val="28"/>
        </w:rPr>
        <w:t>2.8.6. Время регистрации заявления о предоставлении муниципальной услуги и оформления заказа на погребение составляет до 60 минут.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D10891">
        <w:rPr>
          <w:rFonts w:ascii="Times New Roman" w:hAnsi="Times New Roman" w:cs="Times New Roman"/>
          <w:sz w:val="28"/>
          <w:szCs w:val="28"/>
        </w:rPr>
        <w:t xml:space="preserve">2.8.7. При необходимости работы специалиста по обследованию </w:t>
      </w:r>
      <w:r w:rsidRPr="00D10891">
        <w:rPr>
          <w:rFonts w:ascii="Times New Roman" w:hAnsi="Times New Roman" w:cs="Times New Roman"/>
          <w:sz w:val="28"/>
          <w:szCs w:val="28"/>
        </w:rPr>
        <w:lastRenderedPageBreak/>
        <w:t>возможности под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Pr="00D10891">
        <w:rPr>
          <w:rFonts w:ascii="Times New Roman" w:hAnsi="Times New Roman" w:cs="Times New Roman"/>
          <w:sz w:val="28"/>
          <w:szCs w:val="28"/>
        </w:rPr>
        <w:t xml:space="preserve">захоронения в месте погребения ранее умершего родственника время оформления заказа увеличивается до 2 часов. Условия обследования возможности (невозможности) </w:t>
      </w:r>
      <w:proofErr w:type="spellStart"/>
      <w:r w:rsidRPr="00D10891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D10891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</w:t>
      </w:r>
      <w:hyperlink w:anchor="P481" w:history="1">
        <w:r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90410D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D10891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2.8.8</w:t>
      </w:r>
      <w:r w:rsidR="002E1785">
        <w:rPr>
          <w:rFonts w:ascii="Times New Roman" w:hAnsi="Times New Roman" w:cs="Times New Roman"/>
          <w:sz w:val="28"/>
          <w:szCs w:val="28"/>
        </w:rPr>
        <w:t>. При необходимости прие</w:t>
      </w:r>
      <w:r w:rsidRPr="00D10891">
        <w:rPr>
          <w:rFonts w:ascii="Times New Roman" w:hAnsi="Times New Roman" w:cs="Times New Roman"/>
          <w:sz w:val="28"/>
          <w:szCs w:val="28"/>
        </w:rPr>
        <w:t>мщик заказов может помочь заявителю заполнить заявления.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 w:rsidRPr="00D10891">
        <w:rPr>
          <w:rFonts w:ascii="Times New Roman" w:hAnsi="Times New Roman" w:cs="Times New Roman"/>
          <w:sz w:val="28"/>
          <w:szCs w:val="28"/>
        </w:rPr>
        <w:t>2.9. Исчерпывающий перечень документов, необходимых для предоставления муниципальной услуги, которые предоставляются заявителем самостоятельно: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заявление по форме согласно </w:t>
      </w:r>
      <w:hyperlink w:anchor="P363" w:history="1">
        <w:r>
          <w:rPr>
            <w:rFonts w:ascii="Times New Roman" w:hAnsi="Times New Roman" w:cs="Times New Roman"/>
            <w:sz w:val="28"/>
            <w:szCs w:val="28"/>
          </w:rPr>
          <w:t>приложениям №</w:t>
        </w:r>
        <w:r w:rsidRPr="0090410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0410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D10891">
        <w:rPr>
          <w:rFonts w:ascii="Times New Roman" w:hAnsi="Times New Roman" w:cs="Times New Roman"/>
          <w:sz w:val="28"/>
          <w:szCs w:val="28"/>
        </w:rPr>
        <w:t>;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к заявлению прилагаются документы, указанные в </w:t>
      </w:r>
      <w:hyperlink w:anchor="P452" w:history="1">
        <w:r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Pr="0090410D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2.9.1. Заявление может быть: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представлено лично (или через представителя, по доверенности, оформленной в установленном порядке) в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2.9.2. Заявление в обязательном порядке должно содержать: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фамилию, имя, отчество (степень родства) заявителя;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фамилию, имя, отчество умершего (степень родства);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паспортные данные физического лица либо полное наименование юридического лица с указанием руководителя организации;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почтовый адрес и телефон;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перечень прилагаемых документов для обозрения;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личную подпись и дату.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2.10. Документы, необходимые для предоставления муниципальной услуги, формируемые в ходе межведомственного информационного взаимодействия, отсутствуют.</w:t>
      </w:r>
    </w:p>
    <w:p w:rsidR="005171EC" w:rsidRPr="00D10891" w:rsidRDefault="00D61F33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МБУ «Комфорт»</w:t>
      </w:r>
      <w:r w:rsidR="005171EC" w:rsidRPr="00D10891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предоставления документов и информации или осуществления действий, в том числе согласований, предоставление или осуществление которых не предусмотрено нормативными правовыми актами, регулирующими предоставление муниципальной услуги, а также предоставления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самоуправления, организаций, участвующих в предоставлении государственных и муниципальных услуг, в</w:t>
      </w:r>
      <w:proofErr w:type="gramEnd"/>
      <w:r w:rsidR="005171EC" w:rsidRPr="00D1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71EC" w:rsidRPr="00D1089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171EC" w:rsidRPr="00D10891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5171EC" w:rsidRPr="00D10891">
        <w:rPr>
          <w:rFonts w:ascii="Times New Roman" w:hAnsi="Times New Roman" w:cs="Times New Roman"/>
          <w:sz w:val="28"/>
          <w:szCs w:val="28"/>
        </w:rPr>
        <w:t>, муниципальными правовыми актами.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2.11. Услуги, получение которых необходимо и обязательно для получения муниципальной услуги, отсутствуют.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r w:rsidRPr="00D10891">
        <w:rPr>
          <w:rFonts w:ascii="Times New Roman" w:hAnsi="Times New Roman" w:cs="Times New Roman"/>
          <w:sz w:val="28"/>
          <w:szCs w:val="28"/>
        </w:rPr>
        <w:t>2.12. Основания для отказа в приеме документов, необходимых для предоставления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действующим законодательством не предусмотрены.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D10891">
        <w:rPr>
          <w:rFonts w:ascii="Times New Roman" w:hAnsi="Times New Roman" w:cs="Times New Roman"/>
          <w:sz w:val="28"/>
          <w:szCs w:val="28"/>
        </w:rPr>
        <w:t>2.13. Допускается приостановление в предоставлении услуги с помещением тела умершего в морг. Основанием для приостановления предоставления услуги является неполное представление документов, необходимых для предоставления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lastRenderedPageBreak/>
        <w:t>2.14. Требования к помещениям, в которых осуществляется прием заявителей.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2.14.1. Места для приема граждан должны быть снабжены стульями, столами, чистыми листами бумаги, письменными принадлежностями.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2.14.2. Вход в здание</w:t>
      </w:r>
      <w:r w:rsidR="00D61F33">
        <w:rPr>
          <w:rFonts w:ascii="Times New Roman" w:hAnsi="Times New Roman" w:cs="Times New Roman"/>
          <w:sz w:val="28"/>
          <w:szCs w:val="28"/>
        </w:rPr>
        <w:t>, в котором находится</w:t>
      </w:r>
      <w:r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D61F33">
        <w:rPr>
          <w:rFonts w:ascii="Times New Roman" w:hAnsi="Times New Roman" w:cs="Times New Roman"/>
          <w:sz w:val="28"/>
          <w:szCs w:val="28"/>
        </w:rPr>
        <w:t>МБУ «Комфорт»</w:t>
      </w:r>
      <w:r w:rsidR="00E62AFD">
        <w:rPr>
          <w:rFonts w:ascii="Times New Roman" w:hAnsi="Times New Roman" w:cs="Times New Roman"/>
          <w:sz w:val="28"/>
          <w:szCs w:val="28"/>
        </w:rPr>
        <w:t xml:space="preserve">, </w:t>
      </w:r>
      <w:r w:rsidRPr="00D10891">
        <w:rPr>
          <w:rFonts w:ascii="Times New Roman" w:hAnsi="Times New Roman" w:cs="Times New Roman"/>
          <w:sz w:val="28"/>
          <w:szCs w:val="28"/>
        </w:rPr>
        <w:t>оформляется информационной табличкой, содержащей сведения о его наименовании, месте нахождения, режиме работы.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2.14.3. Зона информирования предназначена для ознакомления с информационными материалами.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Зона информирования должна быть оборудована информационными стендами. Стенды должны быть максимально заметны, хорошо просматриваемы и функциональны.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2.14.</w:t>
      </w:r>
      <w:r w:rsidR="00D61F33">
        <w:rPr>
          <w:rFonts w:ascii="Times New Roman" w:hAnsi="Times New Roman" w:cs="Times New Roman"/>
          <w:sz w:val="28"/>
          <w:szCs w:val="28"/>
        </w:rPr>
        <w:t>4</w:t>
      </w:r>
      <w:r w:rsidRPr="00D1089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2.15. </w:t>
      </w:r>
      <w:r w:rsidR="00451C91">
        <w:rPr>
          <w:rFonts w:ascii="Times New Roman" w:hAnsi="Times New Roman" w:cs="Times New Roman"/>
          <w:sz w:val="28"/>
          <w:szCs w:val="28"/>
        </w:rPr>
        <w:t>Р</w:t>
      </w:r>
      <w:r w:rsidRPr="00D10891">
        <w:rPr>
          <w:rFonts w:ascii="Times New Roman" w:hAnsi="Times New Roman" w:cs="Times New Roman"/>
          <w:sz w:val="28"/>
          <w:szCs w:val="28"/>
        </w:rPr>
        <w:t>абочее место специалиста, осуществляющего прием получателя муниципальной услуги, оборудуется телефоном, факсом, копировальным аппаратом, персональным компьютером с возможностью доступа к информационным базам данных и печатным устройством.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2.16. Показателями доступности и качества предоставления муниципальной услуги являются: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количество обращений за получением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количество получателей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максимальное количество документов, необходимых для получения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доступность бланков заявлений или иных документов, необходимых для предоставления услуги, размещенных в сети Интернет;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услуги на информационных стендах, размещенных в </w:t>
      </w:r>
      <w:r w:rsidR="00E62AFD">
        <w:rPr>
          <w:rFonts w:ascii="Times New Roman" w:hAnsi="Times New Roman" w:cs="Times New Roman"/>
          <w:sz w:val="28"/>
          <w:szCs w:val="28"/>
        </w:rPr>
        <w:t>здании, в котором находится</w:t>
      </w:r>
      <w:r w:rsidR="00E62AFD"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услуги в сети Интернет;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возможность получения консультации специалиста по вопросам предоставления услуги, в том числе по телефону, при личном обращении, при письменном обращении;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количество обоснованных жалоб на нарушение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10891">
        <w:rPr>
          <w:rFonts w:ascii="Times New Roman" w:hAnsi="Times New Roman" w:cs="Times New Roman"/>
          <w:sz w:val="28"/>
          <w:szCs w:val="28"/>
        </w:rPr>
        <w:t>егламента предоставления услуги;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доля обоснованных жалоб от общего количества обращений за получением услуги;</w:t>
      </w:r>
    </w:p>
    <w:p w:rsidR="005171EC" w:rsidRPr="00D10891" w:rsidRDefault="005171EC" w:rsidP="00213B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количество обращений в судебные органы для обжалования действий (бездействия) и (или) решений должностных лиц в ходе предоставления услуги.</w:t>
      </w:r>
    </w:p>
    <w:p w:rsidR="00213BAE" w:rsidRDefault="00213BAE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EC" w:rsidRPr="00E0621B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1B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</w:t>
      </w:r>
    </w:p>
    <w:p w:rsidR="005171EC" w:rsidRPr="00E0621B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1B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процедур,</w:t>
      </w:r>
    </w:p>
    <w:p w:rsidR="005171EC" w:rsidRPr="00D10891" w:rsidRDefault="005171EC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621B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3.1. Последовательность административных действий исполнения </w:t>
      </w:r>
      <w:r w:rsidRPr="00D1089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представлена </w:t>
      </w:r>
      <w:r w:rsidRPr="0090410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0" w:history="1">
        <w:r w:rsidRPr="0090410D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6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прием заявления (лично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10891">
        <w:rPr>
          <w:rFonts w:ascii="Times New Roman" w:hAnsi="Times New Roman" w:cs="Times New Roman"/>
          <w:sz w:val="28"/>
          <w:szCs w:val="28"/>
        </w:rPr>
        <w:t xml:space="preserve"> через представителя) о предоставлении муниципальной услуги по погребению, а также необходимых документов;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принятие решения о месте захоронения и погребении умершего;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организация погребения умершего;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регистрация погребения умершего.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3.3. Основанием для начала предоставления муниципальной услуги является обращение заявителя на имя </w:t>
      </w:r>
      <w:r w:rsidR="00E62AFD">
        <w:rPr>
          <w:rFonts w:ascii="Times New Roman" w:hAnsi="Times New Roman" w:cs="Times New Roman"/>
          <w:sz w:val="28"/>
          <w:szCs w:val="28"/>
        </w:rPr>
        <w:t>директора 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с предъявлением полного перечня документов.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принимает документы, осуществляет проверку представленных документов на соответствие перечню документов, представленных в </w:t>
      </w:r>
      <w:hyperlink w:anchor="P132" w:history="1">
        <w:r w:rsidRPr="0090410D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D10891">
        <w:rPr>
          <w:rFonts w:ascii="Times New Roman" w:hAnsi="Times New Roman" w:cs="Times New Roman"/>
          <w:sz w:val="28"/>
          <w:szCs w:val="28"/>
        </w:rPr>
        <w:t xml:space="preserve"> настоящего Регламента, проверяет подлинность и полноту представленного заявителем пакета документов, правильность их составления.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3.3.2. При предоставлении полного пакета документов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, ответственный за прием документов, возвращает заявителю подлинники документов после их рассмотрения (при необходимости делает копии).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3.3.3. В случае выявления причин для отказа (согласно </w:t>
      </w:r>
      <w:hyperlink w:anchor="P147" w:history="1">
        <w:r w:rsidRPr="0090410D">
          <w:rPr>
            <w:rFonts w:ascii="Times New Roman" w:hAnsi="Times New Roman" w:cs="Times New Roman"/>
            <w:sz w:val="28"/>
            <w:szCs w:val="28"/>
          </w:rPr>
          <w:t>пункту 2.12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настоящего Регламента) или отсрочки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410D">
        <w:rPr>
          <w:rFonts w:ascii="Times New Roman" w:hAnsi="Times New Roman" w:cs="Times New Roman"/>
          <w:sz w:val="28"/>
          <w:szCs w:val="28"/>
        </w:rPr>
        <w:t>услуги (сог</w:t>
      </w:r>
      <w:r w:rsidRPr="00D10891">
        <w:rPr>
          <w:rFonts w:ascii="Times New Roman" w:hAnsi="Times New Roman" w:cs="Times New Roman"/>
          <w:sz w:val="28"/>
          <w:szCs w:val="28"/>
        </w:rPr>
        <w:t xml:space="preserve">ласно </w:t>
      </w:r>
      <w:hyperlink w:anchor="P149" w:history="1">
        <w:r w:rsidRPr="0090410D">
          <w:rPr>
            <w:rFonts w:ascii="Times New Roman" w:hAnsi="Times New Roman" w:cs="Times New Roman"/>
            <w:sz w:val="28"/>
            <w:szCs w:val="28"/>
          </w:rPr>
          <w:t>пункту 2.13</w:t>
        </w:r>
      </w:hyperlink>
      <w:r w:rsidRPr="00D10891">
        <w:rPr>
          <w:rFonts w:ascii="Times New Roman" w:hAnsi="Times New Roman" w:cs="Times New Roman"/>
          <w:sz w:val="28"/>
          <w:szCs w:val="28"/>
        </w:rPr>
        <w:t xml:space="preserve"> настоящего Регламента) сотрудник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уведомляет о необходимости 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предоставить недостающие документы</w:t>
      </w:r>
      <w:proofErr w:type="gramEnd"/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3.3.4.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регистрирует заявление на предоставление муниципальной услуги по погребению умерших в соответствии с гарантированным перечнем в журнале регистрации в день подачи документов.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В журнале регистрации должны содержаться следующие сведения: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порядковый номер и дата обращения;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фамилия, имя, отчество заявителя;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адрес места жительства и контактный телефон заявителя;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реквизиты доверенности.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3.3.5.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оформляет заявку на выполнение муниципальной услуги, формирует заказ на предоставление муниципальной услуги по погребению умерших в соответствии с гарантированным перечнем.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Максимальные сроки исполнения процедуры указаны в </w:t>
      </w:r>
      <w:hyperlink w:anchor="P125" w:history="1">
        <w:r w:rsidRPr="0090410D">
          <w:rPr>
            <w:rFonts w:ascii="Times New Roman" w:hAnsi="Times New Roman" w:cs="Times New Roman"/>
            <w:sz w:val="28"/>
            <w:szCs w:val="28"/>
          </w:rPr>
          <w:t>разделах 2.8.6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6" w:history="1">
        <w:r w:rsidRPr="0090410D">
          <w:rPr>
            <w:rFonts w:ascii="Times New Roman" w:hAnsi="Times New Roman" w:cs="Times New Roman"/>
            <w:sz w:val="28"/>
            <w:szCs w:val="28"/>
          </w:rPr>
          <w:t>2.8.7</w:t>
        </w:r>
      </w:hyperlink>
      <w:r w:rsidRPr="0090410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Результатом данной процедуры является предоставление полного пакета документов и регистрация заявления.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 наличие полного пакета документов и зарегистрированного заявления.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3.4.1. Сотрудник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уведомляет заявителя о необходимости определения им места захоронения умершего с учетом исполнения волеизъявления умершего и выдает заверенную им копию </w:t>
      </w:r>
      <w:r w:rsidRPr="00D10891">
        <w:rPr>
          <w:rFonts w:ascii="Times New Roman" w:hAnsi="Times New Roman" w:cs="Times New Roman"/>
          <w:sz w:val="28"/>
          <w:szCs w:val="28"/>
        </w:rPr>
        <w:lastRenderedPageBreak/>
        <w:t>заявления на оказание услуги по погребению согласно гарантированному перечню услуг.</w:t>
      </w:r>
    </w:p>
    <w:p w:rsidR="005171EC" w:rsidRPr="0090410D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10D">
        <w:rPr>
          <w:rFonts w:ascii="Times New Roman" w:hAnsi="Times New Roman" w:cs="Times New Roman"/>
          <w:sz w:val="28"/>
          <w:szCs w:val="28"/>
        </w:rPr>
        <w:t xml:space="preserve">Если заявитель изъявил желание произвести </w:t>
      </w:r>
      <w:proofErr w:type="spellStart"/>
      <w:r w:rsidRPr="0090410D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904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10D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90410D">
        <w:rPr>
          <w:rFonts w:ascii="Times New Roman" w:hAnsi="Times New Roman" w:cs="Times New Roman"/>
          <w:sz w:val="28"/>
          <w:szCs w:val="28"/>
        </w:rPr>
        <w:t xml:space="preserve">, необходимо оформить </w:t>
      </w:r>
      <w:hyperlink w:anchor="P411" w:history="1">
        <w:r w:rsidRPr="0090410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90410D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3.4.2. В случае отказа заявителя от выбора места захоронения составляется </w:t>
      </w:r>
      <w:hyperlink w:anchor="P481" w:history="1">
        <w:r w:rsidRPr="0090410D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D10891">
        <w:rPr>
          <w:rFonts w:ascii="Times New Roman" w:hAnsi="Times New Roman" w:cs="Times New Roman"/>
          <w:sz w:val="28"/>
          <w:szCs w:val="28"/>
        </w:rPr>
        <w:t xml:space="preserve"> по форм</w:t>
      </w:r>
      <w:r>
        <w:rPr>
          <w:rFonts w:ascii="Times New Roman" w:hAnsi="Times New Roman" w:cs="Times New Roman"/>
          <w:sz w:val="28"/>
          <w:szCs w:val="28"/>
        </w:rPr>
        <w:t>е согласно приложению 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5 к настоящему Регламенту, а сотрудник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уведомляет заявителя о дате захоронения умершего и об определении места захоронения.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В случае невозможности произвести </w:t>
      </w:r>
      <w:proofErr w:type="spellStart"/>
      <w:r w:rsidRPr="00D10891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D10891">
        <w:rPr>
          <w:rFonts w:ascii="Times New Roman" w:hAnsi="Times New Roman" w:cs="Times New Roman"/>
          <w:sz w:val="28"/>
          <w:szCs w:val="28"/>
        </w:rPr>
        <w:t xml:space="preserve"> умершего заявителю предлага</w:t>
      </w:r>
      <w:r>
        <w:rPr>
          <w:rFonts w:ascii="Times New Roman" w:hAnsi="Times New Roman" w:cs="Times New Roman"/>
          <w:sz w:val="28"/>
          <w:szCs w:val="28"/>
        </w:rPr>
        <w:t>ют выбрать место захоронения.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3.4.3. После определения земельного участка для погребения умершего оформляется заключение о возможности выделения земельного участка.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3.4.4. Максимальная продолжительность выполнения административной процедуры не может превышать одного рабочего дня с момента предъявления полного пакета документов, необходимых для предоставления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Результатом данной процедуры является определение места захоронения.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3.5. Организация погребения умершего.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определение дня и места захоронения.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3.5.2.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2E1785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по принятым к исполнению услугам по погребению: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</w:t>
      </w:r>
      <w:r w:rsidR="00446A00">
        <w:rPr>
          <w:rFonts w:ascii="Times New Roman" w:hAnsi="Times New Roman" w:cs="Times New Roman"/>
          <w:sz w:val="28"/>
          <w:szCs w:val="28"/>
        </w:rPr>
        <w:t>определяет</w:t>
      </w:r>
      <w:r w:rsidRPr="00D10891">
        <w:rPr>
          <w:rFonts w:ascii="Times New Roman" w:hAnsi="Times New Roman" w:cs="Times New Roman"/>
          <w:sz w:val="28"/>
          <w:szCs w:val="28"/>
        </w:rPr>
        <w:t xml:space="preserve"> земельный участок;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доставляет к дому (моргу) гроб определенного размера, выполненный из сосновых пород древесины согласно утвержденным техническим условиям (ТУ 458-6-3-74);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предоставляет автокатафалк для перевозки гроба с телом от дома (морга) к отведенному месту захоронения;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формирует бригаду для оказания услуги по доставке похоронных принадлежностей, переносу гроба с телом умершего к месту захоронения и захоронению (опускание, </w:t>
      </w:r>
      <w:proofErr w:type="spellStart"/>
      <w:r w:rsidRPr="00D10891">
        <w:rPr>
          <w:rFonts w:ascii="Times New Roman" w:hAnsi="Times New Roman" w:cs="Times New Roman"/>
          <w:sz w:val="28"/>
          <w:szCs w:val="28"/>
        </w:rPr>
        <w:t>закоп</w:t>
      </w:r>
      <w:proofErr w:type="spellEnd"/>
      <w:r w:rsidRPr="00D10891">
        <w:rPr>
          <w:rFonts w:ascii="Times New Roman" w:hAnsi="Times New Roman" w:cs="Times New Roman"/>
          <w:sz w:val="28"/>
          <w:szCs w:val="28"/>
        </w:rPr>
        <w:t xml:space="preserve"> могилы с формированием намогильного холмика), установке регистрационной таблички установленного образца.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3.5.3. Максимальная продолжительность выполнения административной процедуры не может превышать пяти рабочих дней с момента регистрации заявления о предоставлении муниципальной услуги.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3.5.4. Результатом исполнения муниципальной услуги является погребение умершего.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3.6. Регистрация погребения умершего.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погребение тела умершего.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3.6.2. После захоронения тела умершего сотрудник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производит соответствующую запись в книге учета регистрации захоронений, которая хранится в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 xml:space="preserve">. Книга учета регистрации захоронений передается в конце каждого календарного года в архив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D10891"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3.6.3. Заявителю, взявшему на себя обязанность осуществить </w:t>
      </w:r>
      <w:r w:rsidRPr="00D10891">
        <w:rPr>
          <w:rFonts w:ascii="Times New Roman" w:hAnsi="Times New Roman" w:cs="Times New Roman"/>
          <w:sz w:val="28"/>
          <w:szCs w:val="28"/>
        </w:rPr>
        <w:lastRenderedPageBreak/>
        <w:t xml:space="preserve">погребение умершего, выдается </w:t>
      </w:r>
      <w:hyperlink w:anchor="P600" w:history="1">
        <w:r w:rsidRPr="00E8024A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D10891">
        <w:rPr>
          <w:rFonts w:ascii="Times New Roman" w:hAnsi="Times New Roman" w:cs="Times New Roman"/>
          <w:sz w:val="28"/>
          <w:szCs w:val="28"/>
        </w:rPr>
        <w:t xml:space="preserve"> о з</w:t>
      </w:r>
      <w:r>
        <w:rPr>
          <w:rFonts w:ascii="Times New Roman" w:hAnsi="Times New Roman" w:cs="Times New Roman"/>
          <w:sz w:val="28"/>
          <w:szCs w:val="28"/>
        </w:rPr>
        <w:t>ахоронении согласно приложению №</w:t>
      </w:r>
      <w:r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213BAE">
        <w:rPr>
          <w:rFonts w:ascii="Times New Roman" w:hAnsi="Times New Roman" w:cs="Times New Roman"/>
          <w:sz w:val="28"/>
          <w:szCs w:val="28"/>
        </w:rPr>
        <w:t>7</w:t>
      </w:r>
      <w:r w:rsidRPr="00D1089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- выдача справки о захоронении;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- регистрация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10891">
        <w:rPr>
          <w:rFonts w:ascii="Times New Roman" w:hAnsi="Times New Roman" w:cs="Times New Roman"/>
          <w:sz w:val="28"/>
          <w:szCs w:val="28"/>
        </w:rPr>
        <w:t>невостребованных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891">
        <w:rPr>
          <w:rFonts w:ascii="Times New Roman" w:hAnsi="Times New Roman" w:cs="Times New Roman"/>
          <w:sz w:val="28"/>
          <w:szCs w:val="28"/>
        </w:rPr>
        <w:t xml:space="preserve"> в журнале регистрации захороненных.</w:t>
      </w:r>
    </w:p>
    <w:p w:rsidR="005171EC" w:rsidRPr="00D1089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3.6.4. Максимальная продолжительность выполнения административной процедуры не может превышать 30 минут.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680E53" w:rsidRDefault="005171EC" w:rsidP="005171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680E53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80E53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</w:t>
      </w:r>
    </w:p>
    <w:p w:rsidR="005171EC" w:rsidRPr="00680E53" w:rsidRDefault="005171EC" w:rsidP="005171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680E5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и принятием решений ответственными сотрудниками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 поселения осуществляется </w:t>
      </w:r>
      <w:r w:rsidR="00E62AFD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680E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0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Должностные лица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680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несут персональную ответственность за соблюдение сроков согласования документов и их сохранность.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0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Должностное лицо, ответственное за прием и регистрацию документов, несет персональную ответственность за соблюдение сроков и порядка приема документов, правильность внесения записи в журнал регистрации заявлений, соблюдение срока ожидания в очереди при подаче документов на получение муниципальной услуги.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80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Должностное лицо, ответственное за выдачу документов, несет персональную ответственность за соблюдение сроков и порядка выдачи документов, правильность заполнения книги учета выданных документов.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</w:t>
      </w:r>
      <w:r w:rsidR="002E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сотрудниками положений настоящего административного регламента, иных нормативных правовых актов Российской Федерации, нормативных правовых актов </w:t>
      </w:r>
      <w:r w:rsidR="000256E6">
        <w:rPr>
          <w:rFonts w:ascii="Times New Roman" w:eastAsia="Times New Roman" w:hAnsi="Times New Roman" w:cs="Times New Roman"/>
          <w:sz w:val="28"/>
          <w:szCs w:val="28"/>
        </w:rPr>
        <w:t>Республики Карелия</w:t>
      </w:r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 и правовых актов органов местного самоуправления.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4.2. </w:t>
      </w:r>
      <w:r w:rsidRPr="00680E53">
        <w:rPr>
          <w:rFonts w:ascii="Times New Roman" w:eastAsia="Times New Roman" w:hAnsi="Times New Roman" w:cs="Times New Roman"/>
          <w:bCs/>
          <w:sz w:val="28"/>
          <w:szCs w:val="28"/>
        </w:rPr>
        <w:t>По результатам проведенных проверок, в случае выявления нарушений соблюдения сотрудниками, ответственными за предоставление муниципальной услуги, положений административного регламента, виновные лица несут дисциплинарную ответственность в соответствии с действующим законодательством Российской Федерации.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>4.3. Ответственные сотрудники, предоставляющие услугу, несут персональную ответственность за действия (бездействие) и за принимаемые решения, осуществляемые в ходе предоставления услуги в соответствии с действующим законодательством. 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>4.4. Порядок и периодичность осуществления плановых и внеплановых проверок.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 xml:space="preserve">4.4.1. Контроль осуществляется путем проведения проверок соблюдения и исполнения ответственными сотрудниками положений </w:t>
      </w:r>
      <w:r w:rsidRPr="00680E53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 административного регламента, иных нормативных правовых актов.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>4.4.2. 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 (по конкретному обращению заявителя).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bCs/>
          <w:iCs/>
          <w:sz w:val="28"/>
          <w:szCs w:val="28"/>
        </w:rPr>
        <w:t>4.4.3. Ответственность должностных лиц.</w:t>
      </w:r>
    </w:p>
    <w:p w:rsidR="005171EC" w:rsidRPr="00680E53" w:rsidRDefault="005171EC" w:rsidP="0051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E53">
        <w:rPr>
          <w:rFonts w:ascii="Times New Roman" w:eastAsia="Times New Roman" w:hAnsi="Times New Roman" w:cs="Times New Roman"/>
          <w:sz w:val="28"/>
          <w:szCs w:val="28"/>
        </w:rPr>
        <w:t>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8024A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4A">
        <w:rPr>
          <w:rFonts w:ascii="Times New Roman" w:hAnsi="Times New Roman" w:cs="Times New Roman"/>
          <w:b/>
          <w:sz w:val="28"/>
          <w:szCs w:val="28"/>
        </w:rPr>
        <w:t>5. Досудебный порядок обжалования действия (бездействия)</w:t>
      </w:r>
    </w:p>
    <w:p w:rsidR="005171EC" w:rsidRPr="00E8024A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4A">
        <w:rPr>
          <w:rFonts w:ascii="Times New Roman" w:hAnsi="Times New Roman" w:cs="Times New Roman"/>
          <w:b/>
          <w:sz w:val="28"/>
          <w:szCs w:val="28"/>
        </w:rPr>
        <w:t>должностного лица, а также принимаемого им решения</w:t>
      </w:r>
    </w:p>
    <w:p w:rsidR="005171EC" w:rsidRPr="00E8024A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24A">
        <w:rPr>
          <w:rFonts w:ascii="Times New Roman" w:hAnsi="Times New Roman" w:cs="Times New Roman"/>
          <w:b/>
          <w:sz w:val="28"/>
          <w:szCs w:val="28"/>
        </w:rPr>
        <w:t>при предоставлении муниципальной услуги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5.1. Действия (бездействие) работников и должностных лиц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Pr="008C1F41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могут быть обжалованы в досудебном порядке путем обращения в письменной форме или в форме электронного документа, а также в устной форме (при личном приеме).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к </w:t>
      </w:r>
      <w:r w:rsidR="00E62AFD">
        <w:rPr>
          <w:rFonts w:ascii="Times New Roman" w:hAnsi="Times New Roman" w:cs="Times New Roman"/>
          <w:sz w:val="28"/>
          <w:szCs w:val="28"/>
        </w:rPr>
        <w:t>директору</w:t>
      </w:r>
      <w:r w:rsidRPr="008C1F41">
        <w:rPr>
          <w:rFonts w:ascii="Times New Roman" w:hAnsi="Times New Roman" w:cs="Times New Roman"/>
          <w:sz w:val="28"/>
          <w:szCs w:val="28"/>
        </w:rPr>
        <w:t xml:space="preserve"> </w:t>
      </w:r>
      <w:r w:rsidR="00E62AFD">
        <w:rPr>
          <w:rFonts w:ascii="Times New Roman" w:hAnsi="Times New Roman" w:cs="Times New Roman"/>
          <w:sz w:val="28"/>
          <w:szCs w:val="28"/>
        </w:rPr>
        <w:t>МБУ «Комфорт»</w:t>
      </w:r>
      <w:r w:rsidR="002E1785" w:rsidRPr="005171EC">
        <w:rPr>
          <w:rFonts w:ascii="Times New Roman" w:hAnsi="Times New Roman" w:cs="Times New Roman"/>
          <w:sz w:val="28"/>
          <w:szCs w:val="28"/>
        </w:rPr>
        <w:t xml:space="preserve"> </w:t>
      </w:r>
      <w:r w:rsidR="002E1785" w:rsidRPr="007A5637">
        <w:rPr>
          <w:rFonts w:ascii="Times New Roman" w:hAnsi="Times New Roman"/>
          <w:color w:val="000000"/>
        </w:rPr>
        <w:t xml:space="preserve"> </w:t>
      </w:r>
      <w:r w:rsidRPr="008C1F4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E62AF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C1F41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E62AFD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C1F41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F41">
        <w:rPr>
          <w:rFonts w:ascii="Times New Roman" w:hAnsi="Times New Roman" w:cs="Times New Roman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256E6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C1F41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- затребование у заявителя,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256E6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C1F41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F41"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выданных,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5.2. Жалоба может быть направлена по почте, </w:t>
      </w:r>
      <w:r w:rsidR="000256E6">
        <w:rPr>
          <w:rFonts w:ascii="Times New Roman" w:hAnsi="Times New Roman" w:cs="Times New Roman"/>
          <w:sz w:val="28"/>
          <w:szCs w:val="28"/>
        </w:rPr>
        <w:t>по электронной почте МБУ «Комфорт»</w:t>
      </w:r>
      <w:r w:rsidRPr="008C1F41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lastRenderedPageBreak/>
        <w:t>5.3. Жалоба должна содержать: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 либо муниципального служащего, решения и действия (бездействие) которого обжалуются;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F41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исполняющего муниципальную услугу, должностного лица органа, предоставляющего муниципальную услугу;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исполняющего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8C1F41">
        <w:rPr>
          <w:rFonts w:ascii="Times New Roman" w:hAnsi="Times New Roman" w:cs="Times New Roman"/>
          <w:sz w:val="28"/>
          <w:szCs w:val="28"/>
        </w:rPr>
        <w:t xml:space="preserve">Жалоба,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F41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256E6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8C1F41">
        <w:rPr>
          <w:rFonts w:ascii="Times New Roman" w:hAnsi="Times New Roman" w:cs="Times New Roman"/>
          <w:sz w:val="28"/>
          <w:szCs w:val="28"/>
        </w:rPr>
        <w:t>, муниципальными правовыми актами, а также в иных формах;</w:t>
      </w:r>
      <w:proofErr w:type="gramEnd"/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5171EC" w:rsidRPr="008C1F41" w:rsidRDefault="005171EC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41">
        <w:rPr>
          <w:rFonts w:ascii="Times New Roman" w:hAnsi="Times New Roman" w:cs="Times New Roman"/>
          <w:sz w:val="28"/>
          <w:szCs w:val="28"/>
        </w:rPr>
        <w:t>5.6. Не позднее дня, следующего за днем принятия решения, указанного в пункте 5.4. настоящего административного регламента, заявителю в письменной форме и по желанию заявителя в электронной форме, направляется мотивированный ответ о результатах рассмотрения жалобы.</w:t>
      </w:r>
    </w:p>
    <w:p w:rsidR="005171EC" w:rsidRPr="00D10891" w:rsidRDefault="005F4B50" w:rsidP="00DD6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B50">
        <w:rPr>
          <w:rFonts w:ascii="Times New Roman" w:hAnsi="Times New Roman" w:cs="Times New Roman"/>
          <w:sz w:val="28"/>
          <w:szCs w:val="28"/>
        </w:rPr>
        <w:t>5</w:t>
      </w:r>
      <w:r w:rsidR="005171EC" w:rsidRPr="008C1F41">
        <w:rPr>
          <w:rFonts w:ascii="Times New Roman" w:hAnsi="Times New Roman" w:cs="Times New Roman"/>
          <w:sz w:val="28"/>
          <w:szCs w:val="28"/>
        </w:rPr>
        <w:t xml:space="preserve">.7. В случае установления, в ходе, или по результатам рассмотрения жалобы, признаков </w:t>
      </w:r>
      <w:r w:rsidR="005171EC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5171EC" w:rsidRPr="008C1F4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5171EC">
        <w:rPr>
          <w:rFonts w:ascii="Times New Roman" w:hAnsi="Times New Roman" w:cs="Times New Roman"/>
          <w:sz w:val="28"/>
          <w:szCs w:val="28"/>
        </w:rPr>
        <w:t xml:space="preserve">правонарушения, или преступления, </w:t>
      </w:r>
      <w:r w:rsidR="005171EC" w:rsidRPr="008C1F41">
        <w:rPr>
          <w:rFonts w:ascii="Times New Roman" w:hAnsi="Times New Roman" w:cs="Times New Roman"/>
          <w:sz w:val="28"/>
          <w:szCs w:val="28"/>
        </w:rPr>
        <w:t>должностное лицо, наделенное полномочиями  по рассмотрению жалоб в соответствии с частью 1 статьи 11.2. Федерального закона от 27.07.2010 г. № 210-ФЗ, незамедлительно направляет имеющиеся материалы в органы прокуратуры.</w:t>
      </w:r>
    </w:p>
    <w:p w:rsidR="00446A00" w:rsidRDefault="00446A00" w:rsidP="00A74200">
      <w:pPr>
        <w:pStyle w:val="ConsPlusNormal"/>
        <w:tabs>
          <w:tab w:val="left" w:pos="7515"/>
          <w:tab w:val="right" w:pos="9354"/>
        </w:tabs>
        <w:rPr>
          <w:rFonts w:ascii="Times New Roman" w:hAnsi="Times New Roman" w:cs="Times New Roman"/>
          <w:sz w:val="28"/>
          <w:szCs w:val="28"/>
        </w:rPr>
      </w:pPr>
    </w:p>
    <w:p w:rsidR="00A74200" w:rsidRDefault="00A74200" w:rsidP="00A74200">
      <w:pPr>
        <w:pStyle w:val="ConsPlusNormal"/>
        <w:tabs>
          <w:tab w:val="left" w:pos="7515"/>
          <w:tab w:val="right" w:pos="9354"/>
        </w:tabs>
        <w:rPr>
          <w:rFonts w:ascii="Times New Roman" w:hAnsi="Times New Roman" w:cs="Times New Roman"/>
          <w:sz w:val="24"/>
          <w:szCs w:val="24"/>
        </w:rPr>
      </w:pPr>
    </w:p>
    <w:p w:rsidR="005171EC" w:rsidRPr="00446A00" w:rsidRDefault="00446A00" w:rsidP="00446A00">
      <w:pPr>
        <w:pStyle w:val="ConsPlusNormal"/>
        <w:tabs>
          <w:tab w:val="left" w:pos="7515"/>
          <w:tab w:val="right" w:pos="9354"/>
        </w:tabs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171EC" w:rsidRPr="00446A0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Pr="00446A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446A0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B50" w:rsidRPr="00045562" w:rsidRDefault="005F4B50" w:rsidP="005F4B50">
      <w:pPr>
        <w:pStyle w:val="3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                             </w:t>
      </w:r>
      <w:r w:rsidRPr="00045562">
        <w:rPr>
          <w:rFonts w:ascii="Times New Roman" w:hAnsi="Times New Roman"/>
          <w:sz w:val="28"/>
          <w:szCs w:val="28"/>
        </w:rPr>
        <w:t>Сведения об исполнителе муниципальной услуги</w:t>
      </w:r>
    </w:p>
    <w:p w:rsidR="005F4B50" w:rsidRPr="00045562" w:rsidRDefault="005F4B50" w:rsidP="005F4B50">
      <w:pPr>
        <w:rPr>
          <w:sz w:val="28"/>
          <w:szCs w:val="28"/>
        </w:rPr>
      </w:pPr>
    </w:p>
    <w:p w:rsidR="005F4B50" w:rsidRPr="00045562" w:rsidRDefault="005F4B50" w:rsidP="005F4B5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562">
        <w:rPr>
          <w:rFonts w:ascii="Times New Roman" w:hAnsi="Times New Roman"/>
          <w:b/>
          <w:bCs/>
          <w:sz w:val="28"/>
          <w:szCs w:val="28"/>
        </w:rPr>
        <w:t>Наименование</w:t>
      </w:r>
      <w:r w:rsidRPr="00045562">
        <w:rPr>
          <w:rFonts w:ascii="Times New Roman" w:hAnsi="Times New Roman"/>
          <w:sz w:val="28"/>
          <w:szCs w:val="28"/>
        </w:rPr>
        <w:t>:</w:t>
      </w:r>
      <w:r w:rsidR="00EB0D82" w:rsidRPr="00045562">
        <w:rPr>
          <w:rFonts w:ascii="Times New Roman" w:hAnsi="Times New Roman"/>
          <w:sz w:val="28"/>
          <w:szCs w:val="28"/>
        </w:rPr>
        <w:t xml:space="preserve"> Муниципальное бюджетное учреждение </w:t>
      </w:r>
      <w:r w:rsidR="00455D24" w:rsidRPr="00045562">
        <w:rPr>
          <w:rFonts w:ascii="Times New Roman" w:hAnsi="Times New Roman"/>
          <w:sz w:val="28"/>
          <w:szCs w:val="28"/>
        </w:rPr>
        <w:t>«Комфорт»</w:t>
      </w:r>
    </w:p>
    <w:p w:rsidR="005F4B50" w:rsidRPr="00045562" w:rsidRDefault="005F4B50" w:rsidP="005F4B5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562">
        <w:rPr>
          <w:rFonts w:ascii="Times New Roman" w:hAnsi="Times New Roman"/>
          <w:b/>
          <w:bCs/>
          <w:sz w:val="28"/>
          <w:szCs w:val="28"/>
        </w:rPr>
        <w:t>Юридический адрес</w:t>
      </w:r>
      <w:r w:rsidRPr="00045562">
        <w:rPr>
          <w:rFonts w:ascii="Times New Roman" w:hAnsi="Times New Roman"/>
          <w:sz w:val="28"/>
          <w:szCs w:val="28"/>
        </w:rPr>
        <w:t>: Республика Карелия,</w:t>
      </w:r>
      <w:r w:rsidRPr="00045562">
        <w:rPr>
          <w:rFonts w:ascii="Times New Roman" w:hAnsi="Times New Roman"/>
          <w:color w:val="000000"/>
          <w:sz w:val="28"/>
          <w:szCs w:val="28"/>
        </w:rPr>
        <w:t xml:space="preserve"> 186120,</w:t>
      </w:r>
      <w:r w:rsidRPr="00045562">
        <w:rPr>
          <w:rFonts w:ascii="Times New Roman" w:hAnsi="Times New Roman"/>
          <w:sz w:val="28"/>
          <w:szCs w:val="28"/>
        </w:rPr>
        <w:t xml:space="preserve"> Пряжинский район, пгт Пряжа, ул. Советская, д. 105.</w:t>
      </w:r>
    </w:p>
    <w:p w:rsidR="005F4B50" w:rsidRPr="00045562" w:rsidRDefault="005F4B50" w:rsidP="005F4B5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562">
        <w:rPr>
          <w:rFonts w:ascii="Times New Roman" w:hAnsi="Times New Roman"/>
          <w:b/>
          <w:bCs/>
          <w:sz w:val="28"/>
          <w:szCs w:val="28"/>
        </w:rPr>
        <w:t>Адрес места нахождения</w:t>
      </w:r>
      <w:r w:rsidRPr="00045562">
        <w:rPr>
          <w:rFonts w:ascii="Times New Roman" w:hAnsi="Times New Roman"/>
          <w:sz w:val="28"/>
          <w:szCs w:val="28"/>
        </w:rPr>
        <w:t>: Республика Карелия, Пряжинский район, пгт Пряжа, ул. Советская, д. 105</w:t>
      </w:r>
    </w:p>
    <w:p w:rsidR="005F4B50" w:rsidRPr="00045562" w:rsidRDefault="005F4B50" w:rsidP="005F4B5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562">
        <w:rPr>
          <w:rFonts w:ascii="Times New Roman" w:hAnsi="Times New Roman"/>
          <w:b/>
          <w:bCs/>
          <w:sz w:val="28"/>
          <w:szCs w:val="28"/>
        </w:rPr>
        <w:t>Электронный адрес</w:t>
      </w:r>
      <w:r w:rsidRPr="00045562">
        <w:rPr>
          <w:rFonts w:ascii="Times New Roman" w:hAnsi="Times New Roman"/>
          <w:sz w:val="28"/>
          <w:szCs w:val="28"/>
        </w:rPr>
        <w:t xml:space="preserve">: </w:t>
      </w:r>
      <w:hyperlink r:id="rId19" w:history="1">
        <w:r w:rsidR="00455D24" w:rsidRPr="00045562">
          <w:rPr>
            <w:rStyle w:val="ae"/>
            <w:rFonts w:ascii="Times New Roman" w:hAnsi="Times New Roman"/>
            <w:sz w:val="28"/>
            <w:szCs w:val="28"/>
            <w:lang w:val="en-US"/>
          </w:rPr>
          <w:t>comfortpr</w:t>
        </w:r>
        <w:r w:rsidR="00455D24" w:rsidRPr="00045562">
          <w:rPr>
            <w:rStyle w:val="ae"/>
            <w:rFonts w:ascii="Times New Roman" w:hAnsi="Times New Roman"/>
            <w:sz w:val="28"/>
            <w:szCs w:val="28"/>
          </w:rPr>
          <w:t>@</w:t>
        </w:r>
        <w:r w:rsidR="00455D24" w:rsidRPr="00045562">
          <w:rPr>
            <w:rStyle w:val="ae"/>
            <w:rFonts w:ascii="Times New Roman" w:hAnsi="Times New Roman"/>
            <w:sz w:val="28"/>
            <w:szCs w:val="28"/>
            <w:lang w:val="en-US"/>
          </w:rPr>
          <w:t>mail</w:t>
        </w:r>
        <w:r w:rsidR="00455D24" w:rsidRPr="00045562">
          <w:rPr>
            <w:rStyle w:val="ae"/>
            <w:rFonts w:ascii="Times New Roman" w:hAnsi="Times New Roman"/>
            <w:sz w:val="28"/>
            <w:szCs w:val="28"/>
          </w:rPr>
          <w:t>.</w:t>
        </w:r>
        <w:r w:rsidR="00455D24" w:rsidRPr="00045562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45562">
        <w:rPr>
          <w:rFonts w:ascii="Times New Roman" w:hAnsi="Times New Roman"/>
          <w:sz w:val="28"/>
          <w:szCs w:val="28"/>
        </w:rPr>
        <w:t xml:space="preserve"> </w:t>
      </w:r>
    </w:p>
    <w:p w:rsidR="005F4B50" w:rsidRPr="00045562" w:rsidRDefault="005F4B50" w:rsidP="005F4B5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562">
        <w:rPr>
          <w:rFonts w:ascii="Times New Roman" w:hAnsi="Times New Roman"/>
          <w:b/>
          <w:bCs/>
          <w:sz w:val="28"/>
          <w:szCs w:val="28"/>
        </w:rPr>
        <w:t>Телефон</w:t>
      </w:r>
      <w:r w:rsidRPr="00045562">
        <w:rPr>
          <w:rFonts w:ascii="Times New Roman" w:hAnsi="Times New Roman"/>
          <w:sz w:val="28"/>
          <w:szCs w:val="28"/>
        </w:rPr>
        <w:t>: (8 814-</w:t>
      </w:r>
      <w:r w:rsidRPr="00045562">
        <w:rPr>
          <w:rFonts w:ascii="Times New Roman" w:hAnsi="Times New Roman"/>
          <w:sz w:val="28"/>
          <w:szCs w:val="28"/>
          <w:lang w:val="en-US"/>
        </w:rPr>
        <w:t>56</w:t>
      </w:r>
      <w:r w:rsidRPr="00045562">
        <w:rPr>
          <w:rFonts w:ascii="Times New Roman" w:hAnsi="Times New Roman"/>
          <w:sz w:val="28"/>
          <w:szCs w:val="28"/>
        </w:rPr>
        <w:t xml:space="preserve">) </w:t>
      </w:r>
      <w:r w:rsidRPr="00045562">
        <w:rPr>
          <w:rFonts w:ascii="Times New Roman" w:hAnsi="Times New Roman"/>
          <w:color w:val="000000"/>
          <w:sz w:val="28"/>
          <w:szCs w:val="28"/>
          <w:lang w:val="en-US"/>
        </w:rPr>
        <w:t>31</w:t>
      </w:r>
      <w:r w:rsidR="00455D24" w:rsidRPr="00045562">
        <w:rPr>
          <w:rFonts w:ascii="Times New Roman" w:hAnsi="Times New Roman"/>
          <w:color w:val="000000"/>
          <w:sz w:val="28"/>
          <w:szCs w:val="28"/>
        </w:rPr>
        <w:t>250</w:t>
      </w:r>
      <w:r w:rsidRPr="00045562">
        <w:rPr>
          <w:rFonts w:ascii="Times New Roman" w:hAnsi="Times New Roman"/>
          <w:sz w:val="28"/>
          <w:szCs w:val="28"/>
        </w:rPr>
        <w:t>.</w:t>
      </w:r>
    </w:p>
    <w:p w:rsidR="005F4B50" w:rsidRPr="00045562" w:rsidRDefault="005F4B50" w:rsidP="005F4B5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562">
        <w:rPr>
          <w:rFonts w:ascii="Times New Roman" w:hAnsi="Times New Roman"/>
          <w:b/>
          <w:bCs/>
          <w:sz w:val="28"/>
          <w:szCs w:val="28"/>
        </w:rPr>
        <w:t>Режим работы</w:t>
      </w:r>
      <w:r w:rsidRPr="00045562">
        <w:rPr>
          <w:rFonts w:ascii="Times New Roman" w:hAnsi="Times New Roman"/>
          <w:sz w:val="28"/>
          <w:szCs w:val="28"/>
        </w:rPr>
        <w:t>: понедельник – четверг с 09.00 час</w:t>
      </w:r>
      <w:proofErr w:type="gramStart"/>
      <w:r w:rsidRPr="00045562">
        <w:rPr>
          <w:rFonts w:ascii="Times New Roman" w:hAnsi="Times New Roman"/>
          <w:sz w:val="28"/>
          <w:szCs w:val="28"/>
        </w:rPr>
        <w:t>.</w:t>
      </w:r>
      <w:proofErr w:type="gramEnd"/>
      <w:r w:rsidRPr="000455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5562">
        <w:rPr>
          <w:rFonts w:ascii="Times New Roman" w:hAnsi="Times New Roman"/>
          <w:sz w:val="28"/>
          <w:szCs w:val="28"/>
        </w:rPr>
        <w:t>д</w:t>
      </w:r>
      <w:proofErr w:type="gramEnd"/>
      <w:r w:rsidRPr="00045562">
        <w:rPr>
          <w:rFonts w:ascii="Times New Roman" w:hAnsi="Times New Roman"/>
          <w:sz w:val="28"/>
          <w:szCs w:val="28"/>
        </w:rPr>
        <w:t>о 17.15 час.</w:t>
      </w:r>
    </w:p>
    <w:p w:rsidR="005F4B50" w:rsidRPr="0051492F" w:rsidRDefault="00EB0D82" w:rsidP="005F4B50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45562">
        <w:rPr>
          <w:rFonts w:ascii="Times New Roman" w:hAnsi="Times New Roman"/>
          <w:sz w:val="28"/>
          <w:szCs w:val="28"/>
        </w:rPr>
        <w:t xml:space="preserve">            </w:t>
      </w:r>
      <w:r w:rsidR="005F4B50" w:rsidRPr="00045562">
        <w:rPr>
          <w:rFonts w:ascii="Times New Roman" w:hAnsi="Times New Roman"/>
          <w:sz w:val="28"/>
          <w:szCs w:val="28"/>
        </w:rPr>
        <w:t>пятница с 09.00 час. до 17.00 час., перерыв с 13.00 час</w:t>
      </w:r>
      <w:proofErr w:type="gramStart"/>
      <w:r w:rsidR="005F4B50" w:rsidRPr="00045562">
        <w:rPr>
          <w:rFonts w:ascii="Times New Roman" w:hAnsi="Times New Roman"/>
          <w:sz w:val="28"/>
          <w:szCs w:val="28"/>
        </w:rPr>
        <w:t>.</w:t>
      </w:r>
      <w:proofErr w:type="gramEnd"/>
      <w:r w:rsidR="005F4B50" w:rsidRPr="000455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4B50" w:rsidRPr="00045562">
        <w:rPr>
          <w:rFonts w:ascii="Times New Roman" w:hAnsi="Times New Roman"/>
          <w:sz w:val="28"/>
          <w:szCs w:val="28"/>
        </w:rPr>
        <w:t>д</w:t>
      </w:r>
      <w:proofErr w:type="gramEnd"/>
      <w:r w:rsidR="005F4B50" w:rsidRPr="00045562">
        <w:rPr>
          <w:rFonts w:ascii="Times New Roman" w:hAnsi="Times New Roman"/>
          <w:sz w:val="28"/>
          <w:szCs w:val="28"/>
        </w:rPr>
        <w:t>о 14.00 час.</w:t>
      </w:r>
      <w:r w:rsidR="005F4B50" w:rsidRPr="0051492F">
        <w:rPr>
          <w:rFonts w:ascii="Times New Roman" w:hAnsi="Times New Roman"/>
          <w:sz w:val="24"/>
          <w:szCs w:val="24"/>
        </w:rPr>
        <w:t xml:space="preserve"> </w:t>
      </w:r>
    </w:p>
    <w:p w:rsidR="00C06B0C" w:rsidRDefault="00C06B0C" w:rsidP="00C06B0C">
      <w:pPr>
        <w:rPr>
          <w:rFonts w:ascii="Times New Roman" w:hAnsi="Times New Roman" w:cs="Times New Roman"/>
          <w:sz w:val="28"/>
          <w:szCs w:val="28"/>
        </w:rPr>
      </w:pPr>
    </w:p>
    <w:p w:rsidR="005171EC" w:rsidRPr="00C06B0C" w:rsidRDefault="005171EC" w:rsidP="00C06B0C">
      <w:pPr>
        <w:rPr>
          <w:rFonts w:ascii="Times New Roman" w:hAnsi="Times New Roman" w:cs="Times New Roman"/>
          <w:sz w:val="28"/>
          <w:szCs w:val="28"/>
        </w:rPr>
        <w:sectPr w:rsidR="005171EC" w:rsidRPr="00C06B0C" w:rsidSect="00213BAE">
          <w:pgSz w:w="11906" w:h="16838" w:code="9"/>
          <w:pgMar w:top="851" w:right="851" w:bottom="284" w:left="1701" w:header="709" w:footer="709" w:gutter="0"/>
          <w:cols w:space="708"/>
          <w:titlePg/>
          <w:docGrid w:linePitch="360"/>
        </w:sectPr>
      </w:pP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Pr="00446A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446A0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:rsidR="005171EC" w:rsidRPr="00446A00" w:rsidRDefault="005171EC" w:rsidP="00EB0D8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Pr="00EB0D82" w:rsidRDefault="005171EC" w:rsidP="005171EC">
      <w:pPr>
        <w:pStyle w:val="ConsPlusNormal"/>
        <w:ind w:left="4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1EC" w:rsidRPr="00446A00" w:rsidRDefault="00446A00" w:rsidP="005171EC">
      <w:pPr>
        <w:pStyle w:val="ConsPlusNormal"/>
        <w:tabs>
          <w:tab w:val="left" w:pos="5865"/>
        </w:tabs>
        <w:ind w:left="4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171EC" w:rsidRPr="00446A00">
        <w:rPr>
          <w:rFonts w:ascii="Times New Roman" w:hAnsi="Times New Roman" w:cs="Times New Roman"/>
          <w:b/>
          <w:sz w:val="28"/>
          <w:szCs w:val="28"/>
        </w:rPr>
        <w:t>«форма»</w:t>
      </w: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1EC" w:rsidRPr="00045562" w:rsidRDefault="00CE2170" w:rsidP="00CE2170">
      <w:pPr>
        <w:pStyle w:val="ConsPlusNonformat"/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Директору МБУ «Комфорт»</w:t>
      </w:r>
      <w:r w:rsidR="00C06B0C" w:rsidRPr="00045562">
        <w:rPr>
          <w:rFonts w:ascii="Times New Roman" w:hAnsi="Times New Roman" w:cs="Times New Roman"/>
          <w:color w:val="C00000"/>
          <w:sz w:val="28"/>
          <w:szCs w:val="28"/>
        </w:rPr>
        <w:tab/>
      </w:r>
    </w:p>
    <w:p w:rsidR="00C06B0C" w:rsidRPr="00045562" w:rsidRDefault="00C06B0C" w:rsidP="00C06B0C">
      <w:pPr>
        <w:pStyle w:val="ConsPlusNonformat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BC30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6A00"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5171EC" w:rsidRPr="00045562" w:rsidRDefault="005171EC" w:rsidP="00BC30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 xml:space="preserve">                                            адрес ________________________</w:t>
      </w:r>
    </w:p>
    <w:p w:rsidR="005171EC" w:rsidRPr="00045562" w:rsidRDefault="005171EC" w:rsidP="00BC30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46A00"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5171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63"/>
      <w:bookmarkEnd w:id="6"/>
      <w:r w:rsidRPr="0004556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>Прошу Вас оказать услугу по захоронению умершег</w:t>
      </w:r>
      <w:proofErr w:type="gramStart"/>
      <w:r w:rsidRPr="0004556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45562">
        <w:rPr>
          <w:rFonts w:ascii="Times New Roman" w:hAnsi="Times New Roman" w:cs="Times New Roman"/>
          <w:sz w:val="28"/>
          <w:szCs w:val="28"/>
        </w:rPr>
        <w:t>ей)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(Ф.И.О.)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>Прилагаемые документы для обозрения: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 xml:space="preserve">1.  </w:t>
      </w:r>
      <w:r w:rsidR="00EF3780">
        <w:rPr>
          <w:rFonts w:ascii="Times New Roman" w:hAnsi="Times New Roman" w:cs="Times New Roman"/>
          <w:sz w:val="28"/>
          <w:szCs w:val="28"/>
        </w:rPr>
        <w:t>С</w:t>
      </w:r>
      <w:r w:rsidRPr="00045562">
        <w:rPr>
          <w:rFonts w:ascii="Times New Roman" w:hAnsi="Times New Roman" w:cs="Times New Roman"/>
          <w:sz w:val="28"/>
          <w:szCs w:val="28"/>
        </w:rPr>
        <w:t>видетельство о смерти, выданное</w:t>
      </w:r>
      <w:r w:rsidR="00EF3780"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органом </w:t>
      </w:r>
      <w:proofErr w:type="spellStart"/>
      <w:r w:rsidRPr="00045562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045562">
        <w:rPr>
          <w:rFonts w:ascii="Times New Roman" w:hAnsi="Times New Roman" w:cs="Times New Roman"/>
          <w:sz w:val="28"/>
          <w:szCs w:val="28"/>
        </w:rPr>
        <w:t>;</w:t>
      </w:r>
    </w:p>
    <w:p w:rsidR="000B68DC" w:rsidRPr="0004556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556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 смерти, </w:t>
      </w:r>
      <w:proofErr w:type="gramStart"/>
      <w:r w:rsidRPr="00045562">
        <w:rPr>
          <w:rFonts w:ascii="Times New Roman" w:hAnsi="Times New Roman" w:cs="Times New Roman"/>
          <w:sz w:val="28"/>
          <w:szCs w:val="28"/>
        </w:rPr>
        <w:t>выданное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органом </w:t>
      </w:r>
      <w:proofErr w:type="spellStart"/>
      <w:r w:rsidRPr="00045562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045562">
        <w:rPr>
          <w:rFonts w:ascii="Times New Roman" w:hAnsi="Times New Roman" w:cs="Times New Roman"/>
          <w:sz w:val="28"/>
          <w:szCs w:val="28"/>
        </w:rPr>
        <w:t>;</w:t>
      </w:r>
    </w:p>
    <w:p w:rsidR="005171EC" w:rsidRPr="0004556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71EC" w:rsidRPr="00045562">
        <w:rPr>
          <w:rFonts w:ascii="Times New Roman" w:hAnsi="Times New Roman" w:cs="Times New Roman"/>
          <w:sz w:val="28"/>
          <w:szCs w:val="28"/>
        </w:rPr>
        <w:t xml:space="preserve">. Трудовая книжка </w:t>
      </w:r>
      <w:proofErr w:type="gramStart"/>
      <w:r w:rsidR="005171EC" w:rsidRPr="00045562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="005171EC" w:rsidRPr="00045562">
        <w:rPr>
          <w:rFonts w:ascii="Times New Roman" w:hAnsi="Times New Roman" w:cs="Times New Roman"/>
          <w:sz w:val="28"/>
          <w:szCs w:val="28"/>
        </w:rPr>
        <w:t xml:space="preserve"> (если таковая имеется);</w:t>
      </w:r>
    </w:p>
    <w:p w:rsidR="005171EC" w:rsidRPr="0004556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1EC" w:rsidRPr="00045562">
        <w:rPr>
          <w:rFonts w:ascii="Times New Roman" w:hAnsi="Times New Roman" w:cs="Times New Roman"/>
          <w:sz w:val="28"/>
          <w:szCs w:val="28"/>
        </w:rPr>
        <w:t xml:space="preserve">.   Паспорт   заявителя   или  доверенность,  заверенная  в  </w:t>
      </w:r>
      <w:proofErr w:type="gramStart"/>
      <w:r w:rsidR="005171EC" w:rsidRPr="00045562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proofErr w:type="gramStart"/>
      <w:r w:rsidRPr="0004556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45562">
        <w:rPr>
          <w:rFonts w:ascii="Times New Roman" w:hAnsi="Times New Roman" w:cs="Times New Roman"/>
          <w:sz w:val="28"/>
          <w:szCs w:val="28"/>
        </w:rPr>
        <w:t>, на лицо, взявшее на себя обязанность осуществить</w:t>
      </w:r>
      <w:r w:rsidR="00C06B0C" w:rsidRPr="00045562"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>погребение;</w:t>
      </w:r>
    </w:p>
    <w:p w:rsidR="005171EC" w:rsidRPr="0004556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1EC" w:rsidRPr="00045562">
        <w:rPr>
          <w:rFonts w:ascii="Times New Roman" w:hAnsi="Times New Roman" w:cs="Times New Roman"/>
          <w:sz w:val="28"/>
          <w:szCs w:val="28"/>
        </w:rPr>
        <w:t>.  Волеизъявление лица в письменной форме быть погребенным на том или ином</w:t>
      </w:r>
      <w:r w:rsidR="00C06B0C" w:rsidRPr="00045562"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045562">
        <w:rPr>
          <w:rFonts w:ascii="Times New Roman" w:hAnsi="Times New Roman" w:cs="Times New Roman"/>
          <w:sz w:val="28"/>
          <w:szCs w:val="28"/>
        </w:rPr>
        <w:t>месте,  по тем или иным обычаям или традициям, рядом с теми или иными ранее</w:t>
      </w:r>
      <w:r w:rsidR="00C06B0C" w:rsidRPr="00045562"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045562">
        <w:rPr>
          <w:rFonts w:ascii="Times New Roman" w:hAnsi="Times New Roman" w:cs="Times New Roman"/>
          <w:sz w:val="28"/>
          <w:szCs w:val="28"/>
        </w:rPr>
        <w:t>умершими, о доверии исполнить свое волеизъявление тому или иному лицу (если</w:t>
      </w:r>
      <w:r w:rsidR="00C06B0C" w:rsidRPr="00045562"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045562">
        <w:rPr>
          <w:rFonts w:ascii="Times New Roman" w:hAnsi="Times New Roman" w:cs="Times New Roman"/>
          <w:sz w:val="28"/>
          <w:szCs w:val="28"/>
        </w:rPr>
        <w:t>таковое имеется)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>Дата</w:t>
      </w: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04556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5562">
        <w:rPr>
          <w:rFonts w:ascii="Times New Roman" w:hAnsi="Times New Roman" w:cs="Times New Roman"/>
          <w:sz w:val="28"/>
          <w:szCs w:val="28"/>
        </w:rPr>
        <w:t>Подпись</w:t>
      </w:r>
    </w:p>
    <w:p w:rsidR="005171EC" w:rsidRDefault="005171EC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EC" w:rsidRDefault="005171EC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EC" w:rsidRDefault="005171EC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00" w:rsidRDefault="00A74200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70" w:rsidRDefault="00CE2170" w:rsidP="00EB0D82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EF3780" w:rsidRDefault="00EF3780" w:rsidP="000B68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2170" w:rsidRDefault="00CE2170" w:rsidP="00EB0D82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5171EC" w:rsidRPr="00446A00" w:rsidRDefault="005171EC" w:rsidP="00EB0D82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171EC" w:rsidRPr="00446A00" w:rsidRDefault="005171EC" w:rsidP="00EB0D82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71EC" w:rsidRPr="00446A00" w:rsidRDefault="005171EC" w:rsidP="00EB0D82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171EC" w:rsidRPr="00446A00" w:rsidRDefault="005171EC" w:rsidP="00EB0D82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Pr="00446A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446A0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:rsidR="005171EC" w:rsidRPr="00446A00" w:rsidRDefault="005171EC" w:rsidP="00EB0D82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Pr="00446A00" w:rsidRDefault="005171EC" w:rsidP="005171EC">
      <w:pPr>
        <w:pStyle w:val="ConsPlusNormal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EC" w:rsidRPr="00446A00" w:rsidRDefault="00446A00" w:rsidP="005171EC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171EC" w:rsidRPr="00446A00">
        <w:rPr>
          <w:rFonts w:ascii="Times New Roman" w:hAnsi="Times New Roman" w:cs="Times New Roman"/>
          <w:b/>
          <w:sz w:val="28"/>
          <w:szCs w:val="28"/>
        </w:rPr>
        <w:t>«форма</w:t>
      </w:r>
      <w:r w:rsidR="005171EC" w:rsidRPr="00446A00">
        <w:rPr>
          <w:rFonts w:ascii="Times New Roman" w:hAnsi="Times New Roman" w:cs="Times New Roman"/>
          <w:sz w:val="28"/>
          <w:szCs w:val="28"/>
        </w:rPr>
        <w:t>»</w:t>
      </w: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CE2170" w:rsidP="00757377">
      <w:pPr>
        <w:pStyle w:val="ConsPlusNonformat"/>
        <w:ind w:left="326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 «Комфорт»</w:t>
      </w:r>
      <w:r w:rsidR="00C06B0C" w:rsidRPr="00EB0D82">
        <w:rPr>
          <w:rFonts w:ascii="Times New Roman" w:hAnsi="Times New Roman" w:cs="Times New Roman"/>
          <w:sz w:val="28"/>
          <w:szCs w:val="28"/>
        </w:rPr>
        <w:tab/>
      </w:r>
    </w:p>
    <w:p w:rsidR="00C06B0C" w:rsidRPr="00EB0D82" w:rsidRDefault="00C06B0C" w:rsidP="00C06B0C">
      <w:pPr>
        <w:pStyle w:val="ConsPlusNonformat"/>
        <w:tabs>
          <w:tab w:val="left" w:pos="70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BC30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46A00">
        <w:rPr>
          <w:rFonts w:ascii="Times New Roman" w:hAnsi="Times New Roman" w:cs="Times New Roman"/>
          <w:sz w:val="28"/>
          <w:szCs w:val="28"/>
        </w:rPr>
        <w:t>о</w:t>
      </w:r>
      <w:r w:rsidRPr="00EB0D82">
        <w:rPr>
          <w:rFonts w:ascii="Times New Roman" w:hAnsi="Times New Roman" w:cs="Times New Roman"/>
          <w:sz w:val="28"/>
          <w:szCs w:val="28"/>
        </w:rPr>
        <w:t>т</w:t>
      </w:r>
      <w:r w:rsidR="00446A00">
        <w:rPr>
          <w:rFonts w:ascii="Times New Roman" w:hAnsi="Times New Roman" w:cs="Times New Roman"/>
          <w:sz w:val="28"/>
          <w:szCs w:val="28"/>
        </w:rPr>
        <w:t xml:space="preserve"> </w:t>
      </w:r>
      <w:r w:rsidRPr="00EB0D8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5171EC" w:rsidRPr="00EB0D82" w:rsidRDefault="005171EC" w:rsidP="00BC30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                                            адрес _________________________</w:t>
      </w:r>
    </w:p>
    <w:p w:rsidR="005171EC" w:rsidRPr="00EB0D82" w:rsidRDefault="005171EC" w:rsidP="00BC30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                                            тел. __________________________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C06B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11"/>
      <w:bookmarkEnd w:id="7"/>
      <w:r w:rsidRPr="00EB0D8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Прошу Вас оказать услугу и разрешить произвести </w:t>
      </w:r>
      <w:proofErr w:type="spellStart"/>
      <w:r w:rsidRPr="00EB0D82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Pr="00EB0D82">
        <w:rPr>
          <w:rFonts w:ascii="Times New Roman" w:hAnsi="Times New Roman" w:cs="Times New Roman"/>
          <w:sz w:val="28"/>
          <w:szCs w:val="28"/>
        </w:rPr>
        <w:t xml:space="preserve"> умершег</w:t>
      </w:r>
      <w:proofErr w:type="gramStart"/>
      <w:r w:rsidRPr="00EB0D8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B0D82">
        <w:rPr>
          <w:rFonts w:ascii="Times New Roman" w:hAnsi="Times New Roman" w:cs="Times New Roman"/>
          <w:sz w:val="28"/>
          <w:szCs w:val="28"/>
        </w:rPr>
        <w:t>ей)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                                               (Ф.И.О.)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к могиле (жены, мужа, брата</w:t>
      </w:r>
      <w:proofErr w:type="gramStart"/>
      <w:r w:rsidRPr="00EB0D82">
        <w:rPr>
          <w:rFonts w:ascii="Times New Roman" w:hAnsi="Times New Roman" w:cs="Times New Roman"/>
          <w:sz w:val="28"/>
          <w:szCs w:val="28"/>
        </w:rPr>
        <w:t>,...)</w:t>
      </w:r>
      <w:proofErr w:type="gramEnd"/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(Ф.И.О.)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Прилагаемые документы для обозрения: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1.  </w:t>
      </w:r>
      <w:r w:rsidR="00EF3780">
        <w:rPr>
          <w:rFonts w:ascii="Times New Roman" w:hAnsi="Times New Roman" w:cs="Times New Roman"/>
          <w:sz w:val="28"/>
          <w:szCs w:val="28"/>
        </w:rPr>
        <w:t>С</w:t>
      </w:r>
      <w:r w:rsidRPr="00EB0D82">
        <w:rPr>
          <w:rFonts w:ascii="Times New Roman" w:hAnsi="Times New Roman" w:cs="Times New Roman"/>
          <w:sz w:val="28"/>
          <w:szCs w:val="28"/>
        </w:rPr>
        <w:t xml:space="preserve">видетельство о смерти, выданное органом </w:t>
      </w:r>
      <w:proofErr w:type="spellStart"/>
      <w:r w:rsidRPr="00EB0D82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EB0D82">
        <w:rPr>
          <w:rFonts w:ascii="Times New Roman" w:hAnsi="Times New Roman" w:cs="Times New Roman"/>
          <w:sz w:val="28"/>
          <w:szCs w:val="28"/>
        </w:rPr>
        <w:t>;</w:t>
      </w:r>
    </w:p>
    <w:p w:rsidR="000B68DC" w:rsidRPr="00EB0D8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4556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 смерти, </w:t>
      </w:r>
      <w:proofErr w:type="gramStart"/>
      <w:r w:rsidRPr="00045562">
        <w:rPr>
          <w:rFonts w:ascii="Times New Roman" w:hAnsi="Times New Roman" w:cs="Times New Roman"/>
          <w:sz w:val="28"/>
          <w:szCs w:val="28"/>
        </w:rPr>
        <w:t>выданное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органом </w:t>
      </w:r>
      <w:proofErr w:type="spellStart"/>
      <w:r w:rsidRPr="00045562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045562">
        <w:rPr>
          <w:rFonts w:ascii="Times New Roman" w:hAnsi="Times New Roman" w:cs="Times New Roman"/>
          <w:sz w:val="28"/>
          <w:szCs w:val="28"/>
        </w:rPr>
        <w:t>;</w:t>
      </w:r>
    </w:p>
    <w:p w:rsidR="005171EC" w:rsidRPr="00EB0D8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. Трудовая книжка </w:t>
      </w:r>
      <w:proofErr w:type="gramStart"/>
      <w:r w:rsidR="005171EC" w:rsidRPr="00EB0D82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="005171EC" w:rsidRPr="00EB0D82">
        <w:rPr>
          <w:rFonts w:ascii="Times New Roman" w:hAnsi="Times New Roman" w:cs="Times New Roman"/>
          <w:sz w:val="28"/>
          <w:szCs w:val="28"/>
        </w:rPr>
        <w:t xml:space="preserve"> (если таковая имеется);</w:t>
      </w:r>
    </w:p>
    <w:p w:rsidR="005171EC" w:rsidRPr="00EB0D8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.   Паспорт   заявителя   или  доверенность,  заверенная  в  </w:t>
      </w:r>
      <w:proofErr w:type="gramStart"/>
      <w:r w:rsidR="005171EC" w:rsidRPr="00EB0D82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законодательством   порядке,   на  лицо,  взявшее  на  себя  обязанность  </w:t>
      </w:r>
      <w:proofErr w:type="gramStart"/>
      <w:r w:rsidRPr="00EB0D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осуществить погребение;</w:t>
      </w:r>
    </w:p>
    <w:p w:rsidR="005171EC" w:rsidRPr="00EB0D82" w:rsidRDefault="000B68D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1EC" w:rsidRPr="00EB0D82">
        <w:rPr>
          <w:rFonts w:ascii="Times New Roman" w:hAnsi="Times New Roman" w:cs="Times New Roman"/>
          <w:sz w:val="28"/>
          <w:szCs w:val="28"/>
        </w:rPr>
        <w:t>.  Волеизъявление лица в письменной форме быть погребенным на том или ином месте,  по тем или иным обычаям или традициям, рядом с теми или иными ранее умершими, о доверии исполнить свое волеизъявление тому или иному лицу (если таковое имеется)</w:t>
      </w: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Дата</w:t>
      </w:r>
    </w:p>
    <w:p w:rsidR="00446A00" w:rsidRDefault="00446A00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Подпись</w:t>
      </w:r>
    </w:p>
    <w:p w:rsidR="005171EC" w:rsidRPr="00EB0D82" w:rsidRDefault="005171EC" w:rsidP="00517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5171EC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46A00" w:rsidRDefault="00446A00" w:rsidP="005171EC">
      <w:pPr>
        <w:pStyle w:val="ConsPlusNormal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00" w:rsidRDefault="00A74200" w:rsidP="005171EC">
      <w:pPr>
        <w:pStyle w:val="ConsPlusNormal"/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780" w:rsidRDefault="00EF3780" w:rsidP="000B68D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E2170" w:rsidRDefault="00CE2170" w:rsidP="00EB0D82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171EC" w:rsidRPr="00446A00" w:rsidRDefault="005171EC" w:rsidP="00EB0D82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171EC" w:rsidRPr="00446A00" w:rsidRDefault="005171EC" w:rsidP="00EB0D82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71EC" w:rsidRPr="00446A00" w:rsidRDefault="005171EC" w:rsidP="00EB0D82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171EC" w:rsidRPr="00446A00" w:rsidRDefault="005171EC" w:rsidP="00EB0D82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Pr="00446A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446A00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:rsidR="005171EC" w:rsidRPr="00446A00" w:rsidRDefault="005171EC" w:rsidP="00EB0D82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452"/>
      <w:bookmarkEnd w:id="8"/>
      <w:r w:rsidRPr="00EB0D8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2">
        <w:rPr>
          <w:rFonts w:ascii="Times New Roman" w:hAnsi="Times New Roman" w:cs="Times New Roman"/>
          <w:b/>
          <w:sz w:val="28"/>
          <w:szCs w:val="28"/>
        </w:rPr>
        <w:t xml:space="preserve">предоставляемых документов для оказания </w:t>
      </w:r>
      <w:proofErr w:type="gramStart"/>
      <w:r w:rsidRPr="00EB0D82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2">
        <w:rPr>
          <w:rFonts w:ascii="Times New Roman" w:hAnsi="Times New Roman" w:cs="Times New Roman"/>
          <w:b/>
          <w:sz w:val="28"/>
          <w:szCs w:val="28"/>
        </w:rPr>
        <w:t xml:space="preserve">услуги «Погребение </w:t>
      </w:r>
      <w:proofErr w:type="gramStart"/>
      <w:r w:rsidRPr="00EB0D82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 w:rsidRPr="00EB0D82">
        <w:rPr>
          <w:rFonts w:ascii="Times New Roman" w:hAnsi="Times New Roman" w:cs="Times New Roman"/>
          <w:b/>
          <w:sz w:val="28"/>
          <w:szCs w:val="28"/>
        </w:rPr>
        <w:t xml:space="preserve"> в соответствии</w:t>
      </w: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2">
        <w:rPr>
          <w:rFonts w:ascii="Times New Roman" w:hAnsi="Times New Roman" w:cs="Times New Roman"/>
          <w:b/>
          <w:sz w:val="28"/>
          <w:szCs w:val="28"/>
        </w:rPr>
        <w:t>с гарантированным перечнем»</w:t>
      </w: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1. Заявление </w:t>
      </w:r>
    </w:p>
    <w:p w:rsidR="005171EC" w:rsidRDefault="00F066DE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. </w:t>
      </w:r>
      <w:r w:rsidR="00654083">
        <w:rPr>
          <w:rFonts w:ascii="Times New Roman" w:hAnsi="Times New Roman" w:cs="Times New Roman"/>
          <w:sz w:val="28"/>
          <w:szCs w:val="28"/>
        </w:rPr>
        <w:t>С</w: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видетельство о смерти, выданное органом </w:t>
      </w:r>
      <w:proofErr w:type="spellStart"/>
      <w:r w:rsidR="005171EC" w:rsidRPr="00EB0D82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5171EC" w:rsidRPr="00EB0D82">
        <w:rPr>
          <w:rFonts w:ascii="Times New Roman" w:hAnsi="Times New Roman" w:cs="Times New Roman"/>
          <w:sz w:val="28"/>
          <w:szCs w:val="28"/>
        </w:rPr>
        <w:t>;</w:t>
      </w:r>
    </w:p>
    <w:p w:rsidR="000B68DC" w:rsidRPr="00EB0D82" w:rsidRDefault="000B68D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4556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 смерти, </w:t>
      </w:r>
      <w:proofErr w:type="gramStart"/>
      <w:r w:rsidRPr="00045562">
        <w:rPr>
          <w:rFonts w:ascii="Times New Roman" w:hAnsi="Times New Roman" w:cs="Times New Roman"/>
          <w:sz w:val="28"/>
          <w:szCs w:val="28"/>
        </w:rPr>
        <w:t>выданное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562">
        <w:rPr>
          <w:rFonts w:ascii="Times New Roman" w:hAnsi="Times New Roman" w:cs="Times New Roman"/>
          <w:sz w:val="28"/>
          <w:szCs w:val="28"/>
        </w:rPr>
        <w:t xml:space="preserve">органом </w:t>
      </w:r>
      <w:proofErr w:type="spellStart"/>
      <w:r w:rsidRPr="00045562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045562">
        <w:rPr>
          <w:rFonts w:ascii="Times New Roman" w:hAnsi="Times New Roman" w:cs="Times New Roman"/>
          <w:sz w:val="28"/>
          <w:szCs w:val="28"/>
        </w:rPr>
        <w:t>;</w:t>
      </w:r>
    </w:p>
    <w:p w:rsidR="005171EC" w:rsidRPr="00EB0D82" w:rsidRDefault="000B68D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1EC" w:rsidRPr="00EB0D82">
        <w:rPr>
          <w:rFonts w:ascii="Times New Roman" w:hAnsi="Times New Roman" w:cs="Times New Roman"/>
          <w:sz w:val="28"/>
          <w:szCs w:val="28"/>
        </w:rPr>
        <w:t>. Трудовая книжка умершего (если таковая имеется) (</w:t>
      </w:r>
      <w:proofErr w:type="gramStart"/>
      <w:r w:rsidR="005171EC" w:rsidRPr="00EB0D82">
        <w:rPr>
          <w:rFonts w:ascii="Times New Roman" w:hAnsi="Times New Roman" w:cs="Times New Roman"/>
          <w:sz w:val="28"/>
          <w:szCs w:val="28"/>
        </w:rPr>
        <w:t>обязательный</w:t>
      </w:r>
      <w:proofErr w:type="gramEnd"/>
      <w:r w:rsidR="005171EC" w:rsidRPr="00EB0D82">
        <w:rPr>
          <w:rFonts w:ascii="Times New Roman" w:hAnsi="Times New Roman" w:cs="Times New Roman"/>
          <w:sz w:val="28"/>
          <w:szCs w:val="28"/>
        </w:rPr>
        <w:t>, 1 экз., предоставляется на все время оказания услуги с обязательным возвратом заявителю);</w:t>
      </w:r>
    </w:p>
    <w:p w:rsidR="005171EC" w:rsidRPr="00EB0D82" w:rsidRDefault="000B68D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1EC" w:rsidRPr="00EB0D82">
        <w:rPr>
          <w:rFonts w:ascii="Times New Roman" w:hAnsi="Times New Roman" w:cs="Times New Roman"/>
          <w:sz w:val="28"/>
          <w:szCs w:val="28"/>
        </w:rPr>
        <w:t>. Паспорт заявителя (обязательный, 1 экз., предоставляется только для просмотра (снятия копии) в начале оказания услуги);</w:t>
      </w:r>
    </w:p>
    <w:p w:rsidR="005171EC" w:rsidRPr="00EB0D82" w:rsidRDefault="000B68D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71EC" w:rsidRPr="00EB0D82">
        <w:rPr>
          <w:rFonts w:ascii="Times New Roman" w:hAnsi="Times New Roman" w:cs="Times New Roman"/>
          <w:sz w:val="28"/>
          <w:szCs w:val="28"/>
        </w:rPr>
        <w:t>Волеизъявление лица в письменной форме быть погребенным на том или ином месте, по тем или иным обычаям или традициям, рядом с теми или иными ранее умершими, о доверии исполнить свое волеизъявление тому или иному лицу (если таковое имеется) (обязательный, 1 экз., предоставляется на все время оказания услуги с обязательным возвратом заявителю);</w:t>
      </w:r>
      <w:proofErr w:type="gramEnd"/>
    </w:p>
    <w:p w:rsidR="00EB0D82" w:rsidRPr="00EB0D82" w:rsidRDefault="000B68DC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. Свидетельство о смерти ранее захороненного, а также документы, подтверждающие родство с умершим, - предъявляются в случае </w:t>
      </w:r>
      <w:proofErr w:type="spellStart"/>
      <w:r w:rsidR="005171EC" w:rsidRPr="00EB0D82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5171EC" w:rsidRPr="00EB0D82">
        <w:rPr>
          <w:rFonts w:ascii="Times New Roman" w:hAnsi="Times New Roman" w:cs="Times New Roman"/>
          <w:sz w:val="28"/>
          <w:szCs w:val="28"/>
        </w:rPr>
        <w:t xml:space="preserve"> в ранее существующее захоронение (</w:t>
      </w:r>
      <w:proofErr w:type="gramStart"/>
      <w:r w:rsidR="005171EC" w:rsidRPr="00EB0D82">
        <w:rPr>
          <w:rFonts w:ascii="Times New Roman" w:hAnsi="Times New Roman" w:cs="Times New Roman"/>
          <w:sz w:val="28"/>
          <w:szCs w:val="28"/>
        </w:rPr>
        <w:t>обязательный</w:t>
      </w:r>
      <w:proofErr w:type="gramEnd"/>
      <w:r w:rsidR="005171EC" w:rsidRPr="00EB0D82">
        <w:rPr>
          <w:rFonts w:ascii="Times New Roman" w:hAnsi="Times New Roman" w:cs="Times New Roman"/>
          <w:sz w:val="28"/>
          <w:szCs w:val="28"/>
        </w:rPr>
        <w:t>, 1 экз., предоставляется на все время оказания услуги с обязательным возвратом заявителю).</w:t>
      </w: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00" w:rsidRDefault="00A74200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00" w:rsidRDefault="00A74200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083" w:rsidRDefault="00654083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00" w:rsidRDefault="00A74200" w:rsidP="000B68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68DC" w:rsidRDefault="000B68DC" w:rsidP="000B68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D82" w:rsidRDefault="00EB0D82" w:rsidP="00EB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1EC" w:rsidRPr="00446A00" w:rsidRDefault="005171EC" w:rsidP="00EB0D8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171EC" w:rsidRPr="00446A00" w:rsidRDefault="005171EC" w:rsidP="00EB0D82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46A00" w:rsidRDefault="00446A00" w:rsidP="00446A00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</w:t>
      </w:r>
      <w:r w:rsidR="005171EC" w:rsidRPr="00446A00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446A00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="005171EC" w:rsidRPr="00446A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446A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446A00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EC" w:rsidRPr="00446A00" w:rsidRDefault="005171EC" w:rsidP="00446A00">
      <w:pPr>
        <w:pStyle w:val="ConsPlusNormal"/>
        <w:ind w:left="48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Pr="00EB0D82" w:rsidRDefault="005171EC" w:rsidP="00EB0D82">
      <w:pPr>
        <w:pStyle w:val="ConsPlusNormal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71EC" w:rsidRPr="00446A00" w:rsidRDefault="00446A00" w:rsidP="005171E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171EC" w:rsidRPr="00446A00">
        <w:rPr>
          <w:rFonts w:ascii="Times New Roman" w:hAnsi="Times New Roman" w:cs="Times New Roman"/>
          <w:b/>
          <w:sz w:val="28"/>
          <w:szCs w:val="28"/>
        </w:rPr>
        <w:t>«форма</w:t>
      </w:r>
      <w:r w:rsidR="005171EC" w:rsidRPr="00446A00">
        <w:rPr>
          <w:rFonts w:ascii="Times New Roman" w:hAnsi="Times New Roman" w:cs="Times New Roman"/>
          <w:sz w:val="28"/>
          <w:szCs w:val="28"/>
        </w:rPr>
        <w:t>»</w:t>
      </w: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481"/>
      <w:bookmarkEnd w:id="9"/>
      <w:r w:rsidRPr="00EB0D8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82">
        <w:rPr>
          <w:rFonts w:ascii="Times New Roman" w:hAnsi="Times New Roman" w:cs="Times New Roman"/>
          <w:b/>
          <w:sz w:val="28"/>
          <w:szCs w:val="28"/>
        </w:rPr>
        <w:t xml:space="preserve">обследования возможности (невозможности) </w:t>
      </w:r>
      <w:proofErr w:type="spellStart"/>
      <w:r w:rsidRPr="00EB0D82">
        <w:rPr>
          <w:rFonts w:ascii="Times New Roman" w:hAnsi="Times New Roman" w:cs="Times New Roman"/>
          <w:b/>
          <w:sz w:val="28"/>
          <w:szCs w:val="28"/>
        </w:rPr>
        <w:t>подзахоронения</w:t>
      </w:r>
      <w:proofErr w:type="spellEnd"/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0D82">
        <w:rPr>
          <w:rFonts w:ascii="Times New Roman" w:hAnsi="Times New Roman" w:cs="Times New Roman"/>
          <w:b/>
          <w:sz w:val="28"/>
          <w:szCs w:val="28"/>
        </w:rPr>
        <w:t>умершего</w:t>
      </w:r>
      <w:proofErr w:type="gramEnd"/>
      <w:r w:rsidRPr="00EB0D82">
        <w:rPr>
          <w:rFonts w:ascii="Times New Roman" w:hAnsi="Times New Roman" w:cs="Times New Roman"/>
          <w:b/>
          <w:sz w:val="28"/>
          <w:szCs w:val="28"/>
        </w:rPr>
        <w:t xml:space="preserve"> к существующей родственной могиле</w:t>
      </w:r>
    </w:p>
    <w:p w:rsidR="005171EC" w:rsidRPr="00EB0D82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4819"/>
      </w:tblGrid>
      <w:tr w:rsidR="005171EC" w:rsidRPr="00EB0D82" w:rsidTr="002703EA">
        <w:tc>
          <w:tcPr>
            <w:tcW w:w="9581" w:type="dxa"/>
            <w:gridSpan w:val="2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1. Дата и год последнего захоронения</w:t>
            </w:r>
          </w:p>
        </w:tc>
      </w:tr>
      <w:tr w:rsidR="005171EC" w:rsidRPr="00EB0D82" w:rsidTr="002703EA">
        <w:tc>
          <w:tcPr>
            <w:tcW w:w="9581" w:type="dxa"/>
            <w:gridSpan w:val="2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2. Документ, подтверждающий родственные отношения</w:t>
            </w:r>
          </w:p>
        </w:tc>
      </w:tr>
      <w:tr w:rsidR="005171EC" w:rsidRPr="00EB0D82" w:rsidTr="002703EA">
        <w:tc>
          <w:tcPr>
            <w:tcW w:w="9581" w:type="dxa"/>
            <w:gridSpan w:val="2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 xml:space="preserve">3. Наличие свободного участка для </w:t>
            </w:r>
            <w:proofErr w:type="spellStart"/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подзахоронения</w:t>
            </w:r>
            <w:proofErr w:type="spellEnd"/>
          </w:p>
        </w:tc>
      </w:tr>
      <w:tr w:rsidR="005171EC" w:rsidRPr="00EB0D82" w:rsidTr="002703EA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bottom w:val="nil"/>
            </w:tcBorders>
          </w:tcPr>
          <w:p w:rsidR="005171EC" w:rsidRPr="00EB0D82" w:rsidRDefault="005171EC" w:rsidP="00270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1EC" w:rsidRPr="00EB0D82" w:rsidTr="002703EA">
        <w:tblPrEx>
          <w:tblBorders>
            <w:insideH w:val="nil"/>
          </w:tblBorders>
        </w:tblPrEx>
        <w:tc>
          <w:tcPr>
            <w:tcW w:w="9581" w:type="dxa"/>
            <w:gridSpan w:val="2"/>
            <w:tcBorders>
              <w:top w:val="nil"/>
            </w:tcBorders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 xml:space="preserve">5. Возможность соблюдения санитарных норм при </w:t>
            </w:r>
            <w:proofErr w:type="spellStart"/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подзахоронении</w:t>
            </w:r>
            <w:proofErr w:type="spellEnd"/>
            <w:r w:rsidRPr="00EB0D82">
              <w:rPr>
                <w:rFonts w:ascii="Times New Roman" w:hAnsi="Times New Roman" w:cs="Times New Roman"/>
                <w:sz w:val="28"/>
                <w:szCs w:val="28"/>
              </w:rPr>
              <w:t xml:space="preserve"> (да, нет)</w:t>
            </w:r>
          </w:p>
        </w:tc>
      </w:tr>
      <w:tr w:rsidR="005171EC" w:rsidRPr="00EB0D82" w:rsidTr="002703EA">
        <w:tc>
          <w:tcPr>
            <w:tcW w:w="9581" w:type="dxa"/>
            <w:gridSpan w:val="2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6. Инструктаж о размерах могилы (длина, глубина, ширина)</w:t>
            </w:r>
          </w:p>
        </w:tc>
      </w:tr>
      <w:tr w:rsidR="005171EC" w:rsidRPr="00EB0D82" w:rsidTr="002703EA">
        <w:tc>
          <w:tcPr>
            <w:tcW w:w="9581" w:type="dxa"/>
            <w:gridSpan w:val="2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7. Инструктаж о сохранении находящихся рядом надгробий и оградок при копке могилы</w:t>
            </w:r>
          </w:p>
        </w:tc>
      </w:tr>
      <w:tr w:rsidR="005171EC" w:rsidRPr="00EB0D82" w:rsidTr="002703EA">
        <w:tc>
          <w:tcPr>
            <w:tcW w:w="4762" w:type="dxa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Обследование произведено:</w:t>
            </w:r>
          </w:p>
        </w:tc>
        <w:tc>
          <w:tcPr>
            <w:tcW w:w="4819" w:type="dxa"/>
          </w:tcPr>
          <w:p w:rsidR="005171EC" w:rsidRPr="00EB0D82" w:rsidRDefault="005171EC" w:rsidP="00270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1EC" w:rsidRPr="00EB0D82" w:rsidTr="002703EA">
        <w:tc>
          <w:tcPr>
            <w:tcW w:w="4762" w:type="dxa"/>
          </w:tcPr>
          <w:p w:rsidR="005171EC" w:rsidRPr="00EB0D82" w:rsidRDefault="005171EC" w:rsidP="00270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(подпись) (Ф.И.О.)</w:t>
            </w:r>
          </w:p>
        </w:tc>
      </w:tr>
      <w:tr w:rsidR="005171EC" w:rsidRPr="00EB0D82" w:rsidTr="002703EA">
        <w:tc>
          <w:tcPr>
            <w:tcW w:w="4762" w:type="dxa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Принято решение:</w:t>
            </w:r>
          </w:p>
        </w:tc>
        <w:tc>
          <w:tcPr>
            <w:tcW w:w="4819" w:type="dxa"/>
          </w:tcPr>
          <w:p w:rsidR="005171EC" w:rsidRPr="00EB0D82" w:rsidRDefault="005171EC" w:rsidP="00270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1EC" w:rsidRPr="00EB0D82" w:rsidTr="002703EA">
        <w:tc>
          <w:tcPr>
            <w:tcW w:w="4762" w:type="dxa"/>
          </w:tcPr>
          <w:p w:rsidR="005171EC" w:rsidRPr="00EB0D82" w:rsidRDefault="005171EC" w:rsidP="00270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71EC" w:rsidRPr="00EB0D82" w:rsidRDefault="005171EC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(подпись) (Ф.И.О.)</w:t>
            </w:r>
          </w:p>
        </w:tc>
      </w:tr>
    </w:tbl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Дата заполнения _____________</w:t>
      </w:r>
    </w:p>
    <w:p w:rsidR="005171EC" w:rsidRPr="00D10891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Default="005171EC" w:rsidP="005171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00" w:rsidRDefault="00A74200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00" w:rsidRDefault="00A74200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00" w:rsidRDefault="00A74200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EC" w:rsidRPr="00446A00" w:rsidRDefault="005171EC" w:rsidP="00231D46">
      <w:pPr>
        <w:pStyle w:val="ConsPlusNormal"/>
        <w:ind w:left="4253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5171EC" w:rsidRPr="00446A00" w:rsidRDefault="005171EC" w:rsidP="00231D46">
      <w:pPr>
        <w:pStyle w:val="ConsPlusNormal"/>
        <w:ind w:left="4253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71EC" w:rsidRPr="00446A00" w:rsidRDefault="00446A00" w:rsidP="00231D46">
      <w:pPr>
        <w:pStyle w:val="ConsPlusNormal"/>
        <w:ind w:left="4253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</w:t>
      </w:r>
      <w:r w:rsidR="005171EC" w:rsidRPr="00446A00">
        <w:rPr>
          <w:rFonts w:ascii="Times New Roman" w:hAnsi="Times New Roman" w:cs="Times New Roman"/>
          <w:sz w:val="28"/>
          <w:szCs w:val="28"/>
        </w:rPr>
        <w:t>слуги</w:t>
      </w:r>
    </w:p>
    <w:p w:rsidR="005171EC" w:rsidRPr="00446A00" w:rsidRDefault="005171EC" w:rsidP="00231D46">
      <w:pPr>
        <w:pStyle w:val="ConsPlusNormal"/>
        <w:ind w:left="4253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Pr="00446A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446A00">
        <w:rPr>
          <w:rFonts w:ascii="Times New Roman" w:hAnsi="Times New Roman" w:cs="Times New Roman"/>
          <w:sz w:val="28"/>
          <w:szCs w:val="28"/>
        </w:rPr>
        <w:t xml:space="preserve"> в </w:t>
      </w:r>
      <w:r w:rsidR="00231D46">
        <w:rPr>
          <w:rFonts w:ascii="Times New Roman" w:hAnsi="Times New Roman" w:cs="Times New Roman"/>
          <w:sz w:val="28"/>
          <w:szCs w:val="28"/>
        </w:rPr>
        <w:t>с</w:t>
      </w:r>
      <w:r w:rsidRPr="00446A00">
        <w:rPr>
          <w:rFonts w:ascii="Times New Roman" w:hAnsi="Times New Roman" w:cs="Times New Roman"/>
          <w:sz w:val="28"/>
          <w:szCs w:val="28"/>
        </w:rPr>
        <w:t>оответствии</w:t>
      </w:r>
    </w:p>
    <w:p w:rsidR="005171EC" w:rsidRPr="00446A00" w:rsidRDefault="005171EC" w:rsidP="00231D46">
      <w:pPr>
        <w:pStyle w:val="ConsPlusNormal"/>
        <w:ind w:left="4253" w:firstLine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6A00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Pr="00EB0D82" w:rsidRDefault="00EB0D82" w:rsidP="00231D46">
      <w:pPr>
        <w:pStyle w:val="ConsPlusNormal"/>
        <w:tabs>
          <w:tab w:val="left" w:pos="7050"/>
        </w:tabs>
        <w:ind w:left="425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B0D82">
        <w:rPr>
          <w:rFonts w:ascii="Times New Roman" w:hAnsi="Times New Roman" w:cs="Times New Roman"/>
          <w:sz w:val="24"/>
          <w:szCs w:val="24"/>
        </w:rPr>
        <w:tab/>
      </w: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520"/>
      <w:bookmarkEnd w:id="10"/>
      <w:r w:rsidRPr="00EB0D82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Подача лично или через представителя заявления</w:t>
      </w: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с необходимым пакетом документов в </w:t>
      </w:r>
      <w:r w:rsidR="00CE2170">
        <w:rPr>
          <w:rFonts w:ascii="Times New Roman" w:hAnsi="Times New Roman" w:cs="Times New Roman"/>
          <w:sz w:val="28"/>
          <w:szCs w:val="28"/>
        </w:rPr>
        <w:t>МБУ «Комфорт»</w:t>
      </w:r>
    </w:p>
    <w:p w:rsidR="005171EC" w:rsidRPr="00EB0D82" w:rsidRDefault="0006242A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7.7pt;margin-top:-.3pt;width:.75pt;height:33.75pt;flip:x;z-index:251660288" o:connectortype="straight"/>
        </w:pict>
      </w: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06242A" w:rsidP="005171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248.45pt;margin-top:47.75pt;width:0;height:36.75pt;z-index:251661312" o:connectortype="straight"/>
        </w:pict>
      </w:r>
      <w:r w:rsidR="005171EC" w:rsidRPr="00EB0D82">
        <w:rPr>
          <w:rFonts w:ascii="Times New Roman" w:hAnsi="Times New Roman" w:cs="Times New Roman"/>
          <w:sz w:val="28"/>
          <w:szCs w:val="28"/>
        </w:rPr>
        <w:t xml:space="preserve">Проверка наличия и  </w:t>
      </w:r>
      <w:proofErr w:type="gramStart"/>
      <w:r w:rsidR="005171EC" w:rsidRPr="00EB0D82">
        <w:rPr>
          <w:rFonts w:ascii="Times New Roman" w:hAnsi="Times New Roman" w:cs="Times New Roman"/>
          <w:sz w:val="28"/>
          <w:szCs w:val="28"/>
        </w:rPr>
        <w:t>достаточности</w:t>
      </w:r>
      <w:proofErr w:type="gramEnd"/>
      <w:r w:rsidR="005171EC" w:rsidRPr="00EB0D82">
        <w:rPr>
          <w:rFonts w:ascii="Times New Roman" w:hAnsi="Times New Roman" w:cs="Times New Roman"/>
          <w:sz w:val="28"/>
          <w:szCs w:val="28"/>
        </w:rPr>
        <w:t xml:space="preserve"> прилагаемых к заявлению документов,    соответствие их требованиям законодательства, полномочие</w:t>
      </w:r>
      <w:r w:rsidR="00304138" w:rsidRPr="00EB0D82">
        <w:rPr>
          <w:rFonts w:ascii="Times New Roman" w:hAnsi="Times New Roman" w:cs="Times New Roman"/>
          <w:sz w:val="28"/>
          <w:szCs w:val="28"/>
        </w:rPr>
        <w:t xml:space="preserve"> </w:t>
      </w:r>
      <w:r w:rsidR="005171EC" w:rsidRPr="00EB0D82">
        <w:rPr>
          <w:rFonts w:ascii="Times New Roman" w:hAnsi="Times New Roman" w:cs="Times New Roman"/>
          <w:sz w:val="28"/>
          <w:szCs w:val="28"/>
        </w:rPr>
        <w:t>лица, подавшего заявление</w:t>
      </w: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06242A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75.2pt;margin-top:15.25pt;width:0;height:34.5pt;z-index:251663360" o:connectortype="straight"/>
        </w:pict>
      </w:r>
      <w:r w:rsidR="005171EC" w:rsidRPr="00EB0D82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</w:t>
      </w:r>
    </w:p>
    <w:p w:rsidR="005171EC" w:rsidRPr="00EB0D82" w:rsidRDefault="0006242A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126.2pt;margin-top:3.7pt;width:.75pt;height:45.75pt;flip:x;z-index:251662336" o:connectortype="straight"/>
        </w:pict>
      </w: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0"/>
        <w:gridCol w:w="4811"/>
      </w:tblGrid>
      <w:tr w:rsidR="005171EC" w:rsidRPr="00EB0D82" w:rsidTr="002703EA">
        <w:tc>
          <w:tcPr>
            <w:tcW w:w="5210" w:type="dxa"/>
          </w:tcPr>
          <w:p w:rsidR="005171EC" w:rsidRPr="00EB0D82" w:rsidRDefault="005171EC" w:rsidP="002703EA">
            <w:pPr>
              <w:pStyle w:val="ConsPlusNormal"/>
              <w:tabs>
                <w:tab w:val="left" w:pos="7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1EC" w:rsidRPr="00EB0D82" w:rsidRDefault="005171EC" w:rsidP="002703EA">
            <w:pPr>
              <w:pStyle w:val="ConsPlusNormal"/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в журнале</w:t>
            </w:r>
          </w:p>
          <w:p w:rsidR="005171EC" w:rsidRPr="00EB0D82" w:rsidRDefault="005171EC" w:rsidP="002703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регистрации захоронений</w:t>
            </w:r>
          </w:p>
          <w:p w:rsidR="005171EC" w:rsidRPr="00EB0D82" w:rsidRDefault="0006242A" w:rsidP="002703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32" style="position:absolute;left:0;text-align:left;margin-left:135.2pt;margin-top:4.95pt;width:82.5pt;height:76.5pt;z-index:251664384" o:connectortype="straight"/>
              </w:pict>
            </w:r>
          </w:p>
        </w:tc>
        <w:tc>
          <w:tcPr>
            <w:tcW w:w="5210" w:type="dxa"/>
          </w:tcPr>
          <w:p w:rsidR="005171EC" w:rsidRPr="00EB0D82" w:rsidRDefault="005171EC" w:rsidP="002703EA">
            <w:pPr>
              <w:pStyle w:val="ConsPlusNormal"/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82">
              <w:rPr>
                <w:rFonts w:ascii="Times New Roman" w:hAnsi="Times New Roman" w:cs="Times New Roman"/>
                <w:sz w:val="28"/>
                <w:szCs w:val="28"/>
              </w:rPr>
              <w:t xml:space="preserve">Отсрочка  </w:t>
            </w:r>
            <w:proofErr w:type="gramStart"/>
            <w:r w:rsidRPr="00EB0D82">
              <w:rPr>
                <w:rFonts w:ascii="Times New Roman" w:hAnsi="Times New Roman" w:cs="Times New Roman"/>
                <w:sz w:val="28"/>
                <w:szCs w:val="28"/>
              </w:rPr>
              <w:t>в предоставлении услуги с помещением тела умершего в морг до полного предоставления документов необходимых для предоставления</w:t>
            </w:r>
            <w:proofErr w:type="gramEnd"/>
            <w:r w:rsidRPr="00EB0D8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</w:p>
          <w:p w:rsidR="005171EC" w:rsidRPr="00EB0D82" w:rsidRDefault="0006242A" w:rsidP="002703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32" style="position:absolute;margin-left:45.7pt;margin-top:1.25pt;width:34.5pt;height:48pt;flip:x;z-index:251665408" o:connectortype="straight"/>
              </w:pict>
            </w:r>
          </w:p>
        </w:tc>
      </w:tr>
    </w:tbl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 xml:space="preserve">Погребение </w:t>
      </w:r>
      <w:proofErr w:type="gramStart"/>
      <w:r w:rsidRPr="00EB0D82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EB0D82">
        <w:rPr>
          <w:rFonts w:ascii="Times New Roman" w:hAnsi="Times New Roman" w:cs="Times New Roman"/>
          <w:sz w:val="28"/>
          <w:szCs w:val="28"/>
        </w:rPr>
        <w:t xml:space="preserve"> и выдача </w:t>
      </w:r>
    </w:p>
    <w:p w:rsidR="005171EC" w:rsidRPr="00EB0D82" w:rsidRDefault="005171EC" w:rsidP="005171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0D82">
        <w:rPr>
          <w:rFonts w:ascii="Times New Roman" w:hAnsi="Times New Roman" w:cs="Times New Roman"/>
          <w:sz w:val="28"/>
          <w:szCs w:val="28"/>
        </w:rPr>
        <w:t>необходимых документов для погребения</w:t>
      </w: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Pr="00EB0D82" w:rsidRDefault="005171EC" w:rsidP="005171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171EC" w:rsidRDefault="005171EC" w:rsidP="00517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71EC" w:rsidRPr="005E7B44" w:rsidRDefault="005171EC" w:rsidP="005171E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D6C98" w:rsidRDefault="00DD6C98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D82" w:rsidRDefault="00EB0D82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70" w:rsidRDefault="00CE2170" w:rsidP="00EB0D82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231D46" w:rsidRDefault="00231D46" w:rsidP="00EB0D82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5171EC" w:rsidRPr="00231D46" w:rsidRDefault="005171EC" w:rsidP="00231D46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31D4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74200">
        <w:rPr>
          <w:rFonts w:ascii="Times New Roman" w:hAnsi="Times New Roman" w:cs="Times New Roman"/>
          <w:sz w:val="28"/>
          <w:szCs w:val="28"/>
        </w:rPr>
        <w:t>7</w:t>
      </w:r>
    </w:p>
    <w:p w:rsidR="005171EC" w:rsidRPr="00231D46" w:rsidRDefault="005171EC" w:rsidP="00231D46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31D4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171EC" w:rsidRPr="00231D46" w:rsidRDefault="005171EC" w:rsidP="00231D46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31D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171EC" w:rsidRPr="00231D46" w:rsidRDefault="005171EC" w:rsidP="00231D46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31D46">
        <w:rPr>
          <w:rFonts w:ascii="Times New Roman" w:hAnsi="Times New Roman" w:cs="Times New Roman"/>
          <w:sz w:val="28"/>
          <w:szCs w:val="28"/>
        </w:rPr>
        <w:t xml:space="preserve">«Погребение </w:t>
      </w:r>
      <w:proofErr w:type="gramStart"/>
      <w:r w:rsidRPr="00231D46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231D4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:rsidR="005171EC" w:rsidRPr="00231D46" w:rsidRDefault="005171EC" w:rsidP="00231D46">
      <w:pPr>
        <w:pStyle w:val="ConsPlusNormal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1D46">
        <w:rPr>
          <w:rFonts w:ascii="Times New Roman" w:hAnsi="Times New Roman" w:cs="Times New Roman"/>
          <w:sz w:val="28"/>
          <w:szCs w:val="28"/>
        </w:rPr>
        <w:t>с гарантированным перечнем»</w:t>
      </w:r>
    </w:p>
    <w:p w:rsidR="005171EC" w:rsidRDefault="005171EC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0C" w:rsidRDefault="00C06B0C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B0C" w:rsidRPr="00E0621B" w:rsidRDefault="00C06B0C" w:rsidP="005171EC">
      <w:pPr>
        <w:pStyle w:val="ConsPlusNormal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1EC" w:rsidRPr="00E0621B" w:rsidRDefault="005171EC" w:rsidP="005171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600"/>
      <w:bookmarkEnd w:id="11"/>
      <w:r w:rsidRPr="00E0621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171EC" w:rsidRPr="00D10891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71EC" w:rsidRPr="00D10891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 xml:space="preserve">    Дана ____________________________________________________________</w:t>
      </w:r>
    </w:p>
    <w:p w:rsidR="005171EC" w:rsidRPr="00D10891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в том, что он (она) действительно похорони</w:t>
      </w:r>
      <w:proofErr w:type="gramStart"/>
      <w:r w:rsidRPr="00D10891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10891">
        <w:rPr>
          <w:rFonts w:ascii="Times New Roman" w:hAnsi="Times New Roman" w:cs="Times New Roman"/>
          <w:sz w:val="28"/>
          <w:szCs w:val="28"/>
        </w:rPr>
        <w:t>а) _________________________</w:t>
      </w:r>
    </w:p>
    <w:p w:rsidR="005171EC" w:rsidRPr="00D10891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171EC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D46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на кладбище</w:t>
      </w:r>
      <w:r w:rsidR="00231D4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5171EC" w:rsidRPr="00D10891" w:rsidRDefault="00231D46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5171EC" w:rsidRPr="00D10891">
        <w:rPr>
          <w:rFonts w:ascii="Times New Roman" w:hAnsi="Times New Roman" w:cs="Times New Roman"/>
          <w:sz w:val="28"/>
          <w:szCs w:val="28"/>
        </w:rPr>
        <w:t xml:space="preserve"> </w:t>
      </w:r>
      <w:r w:rsidR="005171EC">
        <w:rPr>
          <w:rFonts w:ascii="Times New Roman" w:hAnsi="Times New Roman" w:cs="Times New Roman"/>
          <w:sz w:val="28"/>
          <w:szCs w:val="28"/>
        </w:rPr>
        <w:t>№</w:t>
      </w:r>
      <w:r w:rsidR="005171EC" w:rsidRPr="00D10891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171EC" w:rsidRDefault="005171EC" w:rsidP="005171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171EC" w:rsidRPr="00D10891" w:rsidRDefault="005171EC" w:rsidP="00231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№</w:t>
      </w:r>
      <w:r w:rsidRPr="00D1089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5171EC" w:rsidRPr="00D10891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Справка дана для предъявления _____________</w:t>
      </w:r>
      <w:r w:rsidR="00231D4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171EC" w:rsidRDefault="005171EC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D82" w:rsidRDefault="00EB0D82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0D82" w:rsidRPr="00D10891" w:rsidRDefault="00EB0D82" w:rsidP="0051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D46" w:rsidRPr="00D10891" w:rsidRDefault="00231D46" w:rsidP="00231D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«Комфорт»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1D46" w:rsidRDefault="00231D46" w:rsidP="00231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D46" w:rsidRPr="00D10891" w:rsidRDefault="00231D46" w:rsidP="00231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D46" w:rsidRPr="00D10891" w:rsidRDefault="00231D46" w:rsidP="00231D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"___" ________________ 20___ г.</w:t>
      </w:r>
    </w:p>
    <w:p w:rsidR="00231D46" w:rsidRDefault="00231D46" w:rsidP="00231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D46" w:rsidRPr="00D10891" w:rsidRDefault="00231D46" w:rsidP="00231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1D46" w:rsidRDefault="00231D46" w:rsidP="00231D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1D46" w:rsidRDefault="00231D46" w:rsidP="00231D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10891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71EC" w:rsidRPr="00D10891" w:rsidRDefault="005171EC" w:rsidP="005171EC">
      <w:pPr>
        <w:rPr>
          <w:rFonts w:ascii="Times New Roman" w:hAnsi="Times New Roman" w:cs="Times New Roman"/>
          <w:sz w:val="28"/>
          <w:szCs w:val="28"/>
        </w:rPr>
      </w:pPr>
    </w:p>
    <w:p w:rsidR="00984A41" w:rsidRPr="00984A41" w:rsidRDefault="00984A41" w:rsidP="00145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84A41" w:rsidRPr="00984A41" w:rsidSect="00984A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780" w:rsidRDefault="00EF3780" w:rsidP="00306833">
      <w:pPr>
        <w:spacing w:after="0" w:line="240" w:lineRule="auto"/>
      </w:pPr>
      <w:r>
        <w:separator/>
      </w:r>
    </w:p>
  </w:endnote>
  <w:endnote w:type="continuationSeparator" w:id="0">
    <w:p w:rsidR="00EF3780" w:rsidRDefault="00EF3780" w:rsidP="0030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780" w:rsidRDefault="00EF3780" w:rsidP="00306833">
      <w:pPr>
        <w:spacing w:after="0" w:line="240" w:lineRule="auto"/>
      </w:pPr>
      <w:r>
        <w:separator/>
      </w:r>
    </w:p>
  </w:footnote>
  <w:footnote w:type="continuationSeparator" w:id="0">
    <w:p w:rsidR="00EF3780" w:rsidRDefault="00EF3780" w:rsidP="00306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5495"/>
    <w:multiLevelType w:val="hybridMultilevel"/>
    <w:tmpl w:val="6890C1AA"/>
    <w:lvl w:ilvl="0" w:tplc="6BF0443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5739F7"/>
    <w:multiLevelType w:val="hybridMultilevel"/>
    <w:tmpl w:val="B6DC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B091A"/>
    <w:multiLevelType w:val="hybridMultilevel"/>
    <w:tmpl w:val="C44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4CD"/>
    <w:rsid w:val="00017A90"/>
    <w:rsid w:val="000256E6"/>
    <w:rsid w:val="00041854"/>
    <w:rsid w:val="00045562"/>
    <w:rsid w:val="0006242A"/>
    <w:rsid w:val="000B68DC"/>
    <w:rsid w:val="000C2194"/>
    <w:rsid w:val="000F54AD"/>
    <w:rsid w:val="0010050E"/>
    <w:rsid w:val="0014593C"/>
    <w:rsid w:val="00147A4A"/>
    <w:rsid w:val="001671F4"/>
    <w:rsid w:val="00181DE8"/>
    <w:rsid w:val="00193F99"/>
    <w:rsid w:val="00213BAE"/>
    <w:rsid w:val="00231D46"/>
    <w:rsid w:val="00254B0C"/>
    <w:rsid w:val="002703EA"/>
    <w:rsid w:val="002744CD"/>
    <w:rsid w:val="002E1785"/>
    <w:rsid w:val="00304138"/>
    <w:rsid w:val="00306833"/>
    <w:rsid w:val="003850E3"/>
    <w:rsid w:val="003B624D"/>
    <w:rsid w:val="003F4230"/>
    <w:rsid w:val="00444C82"/>
    <w:rsid w:val="00446A00"/>
    <w:rsid w:val="00451C91"/>
    <w:rsid w:val="00455D24"/>
    <w:rsid w:val="004D28DF"/>
    <w:rsid w:val="00516773"/>
    <w:rsid w:val="005171EC"/>
    <w:rsid w:val="00551624"/>
    <w:rsid w:val="005F4B50"/>
    <w:rsid w:val="00654083"/>
    <w:rsid w:val="00757377"/>
    <w:rsid w:val="00764D81"/>
    <w:rsid w:val="00851A79"/>
    <w:rsid w:val="008A382A"/>
    <w:rsid w:val="008B5F40"/>
    <w:rsid w:val="009123F6"/>
    <w:rsid w:val="00927D75"/>
    <w:rsid w:val="00984A41"/>
    <w:rsid w:val="009E4A0F"/>
    <w:rsid w:val="00A3565C"/>
    <w:rsid w:val="00A74200"/>
    <w:rsid w:val="00B14BC6"/>
    <w:rsid w:val="00B35645"/>
    <w:rsid w:val="00B539EE"/>
    <w:rsid w:val="00B67A81"/>
    <w:rsid w:val="00BC308F"/>
    <w:rsid w:val="00C06B0C"/>
    <w:rsid w:val="00C22BE0"/>
    <w:rsid w:val="00C22C39"/>
    <w:rsid w:val="00C85078"/>
    <w:rsid w:val="00CE2170"/>
    <w:rsid w:val="00D4254A"/>
    <w:rsid w:val="00D61F33"/>
    <w:rsid w:val="00DD6C98"/>
    <w:rsid w:val="00E5602D"/>
    <w:rsid w:val="00E62AFD"/>
    <w:rsid w:val="00EB0D82"/>
    <w:rsid w:val="00ED3FAC"/>
    <w:rsid w:val="00EF3780"/>
    <w:rsid w:val="00F066DE"/>
    <w:rsid w:val="00F95475"/>
    <w:rsid w:val="00FC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7"/>
        <o:r id="V:Rule10" type="connector" idref="#_x0000_s1028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EE"/>
  </w:style>
  <w:style w:type="paragraph" w:styleId="3">
    <w:name w:val="heading 3"/>
    <w:basedOn w:val="a"/>
    <w:next w:val="a"/>
    <w:link w:val="30"/>
    <w:uiPriority w:val="9"/>
    <w:qFormat/>
    <w:rsid w:val="005F4B50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A41"/>
    <w:pPr>
      <w:ind w:left="720"/>
      <w:contextualSpacing/>
    </w:pPr>
  </w:style>
  <w:style w:type="paragraph" w:styleId="a7">
    <w:name w:val="caption"/>
    <w:basedOn w:val="a"/>
    <w:next w:val="a"/>
    <w:qFormat/>
    <w:rsid w:val="0010050E"/>
    <w:pPr>
      <w:overflowPunct w:val="0"/>
      <w:autoSpaceDE w:val="0"/>
      <w:autoSpaceDN w:val="0"/>
      <w:adjustRightInd w:val="0"/>
      <w:spacing w:after="0" w:line="240" w:lineRule="auto"/>
      <w:ind w:right="1275" w:firstLine="708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rmal">
    <w:name w:val="ConsPlusNormal"/>
    <w:rsid w:val="00517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171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17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Body Text"/>
    <w:basedOn w:val="a"/>
    <w:link w:val="a9"/>
    <w:uiPriority w:val="99"/>
    <w:rsid w:val="005171EC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171EC"/>
    <w:rPr>
      <w:rFonts w:ascii="Calibri" w:eastAsia="Times New Roman" w:hAnsi="Calibri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0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6833"/>
  </w:style>
  <w:style w:type="paragraph" w:styleId="ac">
    <w:name w:val="footer"/>
    <w:basedOn w:val="a"/>
    <w:link w:val="ad"/>
    <w:uiPriority w:val="99"/>
    <w:semiHidden/>
    <w:unhideWhenUsed/>
    <w:rsid w:val="0030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6833"/>
  </w:style>
  <w:style w:type="character" w:customStyle="1" w:styleId="30">
    <w:name w:val="Заголовок 3 Знак"/>
    <w:basedOn w:val="a0"/>
    <w:link w:val="3"/>
    <w:uiPriority w:val="9"/>
    <w:rsid w:val="005F4B50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customStyle="1" w:styleId="1">
    <w:name w:val="Абзац списка1"/>
    <w:basedOn w:val="a"/>
    <w:rsid w:val="005F4B50"/>
    <w:pPr>
      <w:ind w:left="720"/>
    </w:pPr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5F4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5BA6FE81D80818C52E884927FBFF50EBB7C111864E62ADA5C26FCTAG2O" TargetMode="External"/><Relationship Id="rId18" Type="http://schemas.openxmlformats.org/officeDocument/2006/relationships/hyperlink" Target="consultantplus://offline/ref=35BA6FE81D80818C52E884927FBFF50EB8751F1D6EB67DD80D73F2A7B0D2EC451E11029AE2C81228T2G4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BA6FE81D80818C52E884927FBFF50EBB74171D6BB17DD80D73F2A7B0D2EC451E11029AE2C8122DT2G3O" TargetMode="External"/><Relationship Id="rId17" Type="http://schemas.openxmlformats.org/officeDocument/2006/relationships/hyperlink" Target="consultantplus://offline/ref=35BA6FE81D80818C52E884927FBFF50EBA76111E69BB20D2052AFEA5B7DDB35219580E9BE2C812T2G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BA6FE81D80818C52E884927FBFF50EB8741E1B67BB20D2052AFEA5TBG7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-priaz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BA6FE81D80818C52E884927FBFF50EBB7416156DB47DD80D73F2A7B0D2EC451E11029AE2C8132FT2G1O" TargetMode="External"/><Relationship Id="rId10" Type="http://schemas.openxmlformats.org/officeDocument/2006/relationships/hyperlink" Target="consultantplus://offline/ref=35BA6FE81D80818C52E884927FBFF50EBB74171C6BB67DD80D73F2A7B0D2EC451E11029AE2C81220T2G3O" TargetMode="External"/><Relationship Id="rId19" Type="http://schemas.openxmlformats.org/officeDocument/2006/relationships/hyperlink" Target="mailto:comfortpr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5BA6FE81D80818C52E884927FBFF50EBB74171D6BB17DD80D73F2A7B0D2EC451E110298TEG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0D47-4ED0-45DE-9D58-FBF6FD33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5567</Words>
  <Characters>31737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20</cp:revision>
  <cp:lastPrinted>2020-03-10T09:03:00Z</cp:lastPrinted>
  <dcterms:created xsi:type="dcterms:W3CDTF">2020-03-06T07:56:00Z</dcterms:created>
  <dcterms:modified xsi:type="dcterms:W3CDTF">2020-03-10T09:55:00Z</dcterms:modified>
</cp:coreProperties>
</file>