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A0" w:rsidRPr="00371BA0" w:rsidRDefault="00651DDF" w:rsidP="00371B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5.35pt;margin-top:-11.5pt;width:43pt;height:54pt;z-index:251660288">
            <v:imagedata r:id="rId8" o:title=""/>
            <w10:wrap type="square" side="right"/>
          </v:shape>
          <o:OLEObject Type="Embed" ProgID="PBrush" ShapeID="_x0000_s1027" DrawAspect="Content" ObjectID="_1715691257" r:id="rId9"/>
        </w:pict>
      </w:r>
      <w:r w:rsidR="00371BA0" w:rsidRPr="00371BA0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1BA0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71BA0">
        <w:rPr>
          <w:rFonts w:ascii="Times New Roman" w:hAnsi="Times New Roman" w:cs="Times New Roman"/>
          <w:sz w:val="28"/>
          <w:szCs w:val="28"/>
        </w:rPr>
        <w:t>Совет Пряжинского городского поселения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71BA0">
        <w:rPr>
          <w:rFonts w:ascii="Times New Roman" w:hAnsi="Times New Roman" w:cs="Times New Roman"/>
          <w:sz w:val="28"/>
          <w:szCs w:val="28"/>
          <w:lang w:val="en-US"/>
        </w:rPr>
        <w:t>LXIII</w:t>
      </w:r>
      <w:r w:rsidRPr="00371BA0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Pr="00371BA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71BA0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371BA0" w:rsidRPr="00371BA0" w:rsidRDefault="00371BA0" w:rsidP="00371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1BA0" w:rsidRPr="00371BA0" w:rsidRDefault="00371BA0" w:rsidP="00371BA0">
      <w:pPr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Pr="00371BA0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371BA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71BA0">
        <w:rPr>
          <w:rFonts w:ascii="Times New Roman" w:hAnsi="Times New Roman" w:cs="Times New Roman"/>
          <w:sz w:val="28"/>
          <w:szCs w:val="28"/>
        </w:rPr>
        <w:t>ряжа</w:t>
      </w:r>
      <w:proofErr w:type="spellEnd"/>
    </w:p>
    <w:p w:rsidR="00371BA0" w:rsidRPr="00371BA0" w:rsidRDefault="00371BA0" w:rsidP="00371BA0">
      <w:pPr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от 08.06.2022 года                                                                                  № _____ </w:t>
      </w:r>
    </w:p>
    <w:p w:rsidR="00D908AE" w:rsidRPr="0051346E" w:rsidRDefault="00D908AE" w:rsidP="00D908AE">
      <w:pPr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D908AE" w:rsidRPr="0051346E" w:rsidSect="00EB43F9">
          <w:headerReference w:type="default" r:id="rId10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606"/>
      </w:tblGrid>
      <w:tr w:rsidR="007F6E68" w:rsidRPr="00371BA0" w:rsidTr="00E1443A">
        <w:trPr>
          <w:trHeight w:val="699"/>
        </w:trPr>
        <w:tc>
          <w:tcPr>
            <w:tcW w:w="9606" w:type="dxa"/>
          </w:tcPr>
          <w:p w:rsidR="007F6E68" w:rsidRPr="00371BA0" w:rsidRDefault="0051346E" w:rsidP="00847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Об утверждении ключевых показателей и их целевых значений, индикативных показателей при осуществлении </w:t>
            </w:r>
            <w:r w:rsidR="00E14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муниципального </w:t>
            </w:r>
            <w:bookmarkStart w:id="0" w:name="_Hlk73706793"/>
            <w:r w:rsidR="00847163" w:rsidRPr="00C04EFF">
              <w:rPr>
                <w:rFonts w:ascii="Times New Roman" w:hAnsi="Times New Roman"/>
                <w:b/>
                <w:sz w:val="28"/>
              </w:rPr>
              <w:t>контрол</w:t>
            </w:r>
            <w:r w:rsidR="00847163">
              <w:rPr>
                <w:rFonts w:ascii="Times New Roman" w:hAnsi="Times New Roman"/>
                <w:b/>
                <w:sz w:val="28"/>
              </w:rPr>
              <w:t>я</w:t>
            </w:r>
            <w:r w:rsidR="00847163" w:rsidRPr="00C04EFF">
              <w:rPr>
                <w:rFonts w:ascii="Times New Roman" w:hAnsi="Times New Roman"/>
                <w:b/>
                <w:sz w:val="28"/>
              </w:rPr>
              <w:t xml:space="preserve"> </w:t>
            </w:r>
            <w:bookmarkEnd w:id="0"/>
            <w:r w:rsidR="00847163" w:rsidRPr="00C04EFF">
              <w:rPr>
                <w:rFonts w:ascii="Times New Roman" w:hAnsi="Times New Roman"/>
                <w:b/>
                <w:sz w:val="28"/>
              </w:rPr>
              <w:t xml:space="preserve">в сфере благоустройства </w:t>
            </w:r>
            <w:r w:rsidR="00847163">
              <w:rPr>
                <w:rFonts w:ascii="Times New Roman" w:hAnsi="Times New Roman"/>
                <w:b/>
                <w:sz w:val="28"/>
              </w:rPr>
              <w:t>на территории</w:t>
            </w:r>
            <w:r w:rsidR="00847163" w:rsidRPr="00C04EFF">
              <w:rPr>
                <w:rFonts w:ascii="Times New Roman" w:hAnsi="Times New Roman"/>
                <w:b/>
                <w:sz w:val="28"/>
                <w:szCs w:val="28"/>
              </w:rPr>
              <w:t xml:space="preserve"> Пряжинско</w:t>
            </w:r>
            <w:r w:rsidR="00847163">
              <w:rPr>
                <w:rFonts w:ascii="Times New Roman" w:hAnsi="Times New Roman"/>
                <w:b/>
                <w:sz w:val="28"/>
                <w:szCs w:val="28"/>
              </w:rPr>
              <w:t>го</w:t>
            </w:r>
            <w:r w:rsidR="00847163" w:rsidRPr="00C04EFF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</w:t>
            </w:r>
            <w:r w:rsidR="00847163">
              <w:rPr>
                <w:rFonts w:ascii="Times New Roman" w:hAnsi="Times New Roman"/>
                <w:b/>
                <w:sz w:val="28"/>
                <w:szCs w:val="28"/>
              </w:rPr>
              <w:t>го</w:t>
            </w:r>
            <w:r w:rsidR="00847163" w:rsidRPr="00C04EFF">
              <w:rPr>
                <w:rFonts w:ascii="Times New Roman" w:hAnsi="Times New Roman"/>
                <w:b/>
                <w:sz w:val="28"/>
                <w:szCs w:val="28"/>
              </w:rPr>
              <w:t xml:space="preserve"> поселени</w:t>
            </w:r>
            <w:r w:rsidR="00847163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</w:tr>
    </w:tbl>
    <w:p w:rsidR="00216CB0" w:rsidRPr="00371BA0" w:rsidRDefault="00216CB0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346E" w:rsidRPr="00371BA0" w:rsidRDefault="0051346E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1346E" w:rsidRPr="00371BA0" w:rsidSect="00EB43F9">
          <w:type w:val="continuous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пунктом 3 части 1 статьи 15 Федерального за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кона </w:t>
      </w:r>
    </w:p>
    <w:p w:rsidR="0051346E" w:rsidRPr="00371BA0" w:rsidRDefault="0051346E" w:rsidP="00513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1346E" w:rsidRPr="00371BA0" w:rsidSect="00371BA0">
          <w:type w:val="continuous"/>
          <w:pgSz w:w="11906" w:h="16838"/>
          <w:pgMar w:top="1134" w:right="566" w:bottom="454" w:left="1701" w:header="709" w:footer="709" w:gutter="0"/>
          <w:cols w:space="708"/>
          <w:docGrid w:linePitch="360"/>
        </w:sectPr>
      </w:pPr>
      <w:r w:rsidRPr="00371BA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 </w:t>
      </w:r>
      <w:r w:rsidR="00B7190E"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6 октября 2003 года 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 часть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 статьи 30 Федеральн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ого закона от </w:t>
      </w:r>
      <w:r w:rsidR="00307F70" w:rsidRPr="00371BA0">
        <w:rPr>
          <w:rFonts w:ascii="Times New Roman" w:hAnsi="Times New Roman" w:cs="Times New Roman"/>
          <w:color w:val="000000"/>
          <w:sz w:val="28"/>
          <w:szCs w:val="28"/>
        </w:rPr>
        <w:t xml:space="preserve">31 июля 2020 года </w:t>
      </w:r>
      <w:r w:rsidRPr="00371BA0">
        <w:rPr>
          <w:rFonts w:ascii="Times New Roman" w:hAnsi="Times New Roman" w:cs="Times New Roman"/>
          <w:color w:val="000000"/>
          <w:sz w:val="28"/>
          <w:szCs w:val="28"/>
        </w:rPr>
        <w:t>№ 248-ФЗ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 государственном контроле</w:t>
      </w:r>
      <w:r w:rsid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(надзоре) </w:t>
      </w:r>
    </w:p>
    <w:p w:rsidR="00264250" w:rsidRPr="00371BA0" w:rsidRDefault="0051346E" w:rsidP="00513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и муниципальном </w:t>
      </w:r>
      <w:proofErr w:type="gramStart"/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>контроле</w:t>
      </w:r>
      <w:proofErr w:type="gramEnd"/>
      <w:r w:rsidRPr="00371B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Российской Федерации»,</w:t>
      </w:r>
      <w:r w:rsidR="00216CB0" w:rsidRPr="00371BA0">
        <w:rPr>
          <w:rFonts w:ascii="Times New Roman" w:hAnsi="Times New Roman" w:cs="Times New Roman"/>
          <w:bCs/>
          <w:sz w:val="28"/>
          <w:szCs w:val="28"/>
        </w:rPr>
        <w:t xml:space="preserve"> руководствуясь 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Устав</w:t>
      </w:r>
      <w:r w:rsidR="00216CB0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Пряжинского </w:t>
      </w:r>
      <w:r w:rsidR="00371BA0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городского поселения Пряжинского национального муниципального района</w:t>
      </w:r>
      <w:r w:rsidR="000375F6" w:rsidRPr="00371B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Карелия</w:t>
      </w:r>
    </w:p>
    <w:p w:rsidR="00B43543" w:rsidRPr="00371BA0" w:rsidRDefault="007F6E68" w:rsidP="00371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Совет Пряжинского </w:t>
      </w:r>
      <w:r w:rsidR="00371BA0" w:rsidRPr="00371BA0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7F6E68" w:rsidRPr="00371BA0" w:rsidRDefault="007F6E68" w:rsidP="009B3839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71BA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16CB0" w:rsidRPr="00847163" w:rsidRDefault="00216CB0" w:rsidP="0073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bCs/>
          <w:sz w:val="28"/>
          <w:szCs w:val="28"/>
        </w:rPr>
        <w:t xml:space="preserve">1.Утвердить </w:t>
      </w:r>
      <w:r w:rsidR="0073359E" w:rsidRPr="00371BA0">
        <w:rPr>
          <w:rFonts w:ascii="Times New Roman" w:hAnsi="Times New Roman" w:cs="Times New Roman"/>
          <w:bCs/>
          <w:sz w:val="28"/>
          <w:szCs w:val="28"/>
        </w:rPr>
        <w:t xml:space="preserve">прилагаемые </w:t>
      </w:r>
      <w:r w:rsidRPr="00371BA0">
        <w:rPr>
          <w:rFonts w:ascii="Times New Roman" w:hAnsi="Times New Roman" w:cs="Times New Roman"/>
          <w:sz w:val="28"/>
          <w:szCs w:val="28"/>
        </w:rPr>
        <w:t xml:space="preserve">ключевые показатели и их целевые значения, индикативные показатели </w:t>
      </w:r>
      <w:r w:rsidR="0051346E" w:rsidRPr="00371BA0">
        <w:rPr>
          <w:rFonts w:ascii="Times New Roman" w:hAnsi="Times New Roman" w:cs="Times New Roman"/>
          <w:sz w:val="28"/>
          <w:szCs w:val="28"/>
        </w:rPr>
        <w:t xml:space="preserve">при </w:t>
      </w:r>
      <w:r w:rsidR="0051346E" w:rsidRPr="00847163">
        <w:rPr>
          <w:rFonts w:ascii="Times New Roman" w:hAnsi="Times New Roman" w:cs="Times New Roman"/>
          <w:sz w:val="28"/>
          <w:szCs w:val="28"/>
        </w:rPr>
        <w:t>осуществлении</w:t>
      </w:r>
      <w:r w:rsidRPr="008471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47163" w:rsidRPr="00847163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847163" w:rsidRPr="00847163">
        <w:rPr>
          <w:rFonts w:ascii="Times New Roman" w:hAnsi="Times New Roman"/>
          <w:sz w:val="28"/>
        </w:rPr>
        <w:t>контроля в сфере благоустройства на территории</w:t>
      </w:r>
      <w:r w:rsidR="00847163" w:rsidRPr="00847163">
        <w:rPr>
          <w:rFonts w:ascii="Times New Roman" w:hAnsi="Times New Roman"/>
          <w:sz w:val="28"/>
          <w:szCs w:val="28"/>
        </w:rPr>
        <w:t xml:space="preserve"> Пряжинского городского поселения</w:t>
      </w:r>
      <w:r w:rsidRPr="00847163">
        <w:rPr>
          <w:rFonts w:ascii="Times New Roman" w:hAnsi="Times New Roman" w:cs="Times New Roman"/>
          <w:bCs/>
          <w:sz w:val="28"/>
          <w:szCs w:val="28"/>
        </w:rPr>
        <w:t>.</w:t>
      </w:r>
    </w:p>
    <w:p w:rsidR="00FE46D5" w:rsidRDefault="00216CB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A0">
        <w:rPr>
          <w:rFonts w:ascii="Times New Roman" w:hAnsi="Times New Roman" w:cs="Times New Roman"/>
          <w:sz w:val="28"/>
          <w:szCs w:val="28"/>
        </w:rPr>
        <w:t xml:space="preserve">2. 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районной газете «Наша </w:t>
      </w:r>
      <w:r w:rsidR="008E332A" w:rsidRPr="00371BA0">
        <w:rPr>
          <w:rFonts w:ascii="Times New Roman" w:hAnsi="Times New Roman" w:cs="Times New Roman"/>
          <w:sz w:val="28"/>
          <w:szCs w:val="28"/>
        </w:rPr>
        <w:t>ж</w:t>
      </w:r>
      <w:r w:rsidR="00FE46D5" w:rsidRPr="00371BA0">
        <w:rPr>
          <w:rFonts w:ascii="Times New Roman" w:hAnsi="Times New Roman" w:cs="Times New Roman"/>
          <w:sz w:val="28"/>
          <w:szCs w:val="28"/>
        </w:rPr>
        <w:t>изнь» - «</w:t>
      </w:r>
      <w:proofErr w:type="spellStart"/>
      <w:r w:rsidR="00FE46D5" w:rsidRPr="00371BA0">
        <w:rPr>
          <w:rFonts w:ascii="Times New Roman" w:hAnsi="Times New Roman" w:cs="Times New Roman"/>
          <w:sz w:val="28"/>
          <w:szCs w:val="28"/>
        </w:rPr>
        <w:t>Мейян</w:t>
      </w:r>
      <w:proofErr w:type="spellEnd"/>
      <w:r w:rsidR="00FE46D5" w:rsidRPr="0037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6D5" w:rsidRPr="00371BA0">
        <w:rPr>
          <w:rFonts w:ascii="Times New Roman" w:hAnsi="Times New Roman" w:cs="Times New Roman"/>
          <w:sz w:val="28"/>
          <w:szCs w:val="28"/>
        </w:rPr>
        <w:t>Элайгу</w:t>
      </w:r>
      <w:proofErr w:type="spellEnd"/>
      <w:r w:rsidR="00FE46D5" w:rsidRPr="00371BA0">
        <w:rPr>
          <w:rFonts w:ascii="Times New Roman" w:hAnsi="Times New Roman" w:cs="Times New Roman"/>
          <w:sz w:val="28"/>
          <w:szCs w:val="28"/>
        </w:rPr>
        <w:t xml:space="preserve">», </w:t>
      </w:r>
      <w:r w:rsidR="00371BA0" w:rsidRPr="00371BA0">
        <w:rPr>
          <w:rFonts w:ascii="Times New Roman" w:hAnsi="Times New Roman" w:cs="Times New Roman"/>
          <w:sz w:val="28"/>
          <w:szCs w:val="28"/>
        </w:rPr>
        <w:t xml:space="preserve">разместить на 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71BA0" w:rsidRPr="00371BA0">
        <w:rPr>
          <w:rFonts w:ascii="Times New Roman" w:hAnsi="Times New Roman" w:cs="Times New Roman"/>
          <w:sz w:val="28"/>
          <w:szCs w:val="28"/>
        </w:rPr>
        <w:t>А</w:t>
      </w:r>
      <w:r w:rsidR="00FE46D5" w:rsidRPr="00371BA0">
        <w:rPr>
          <w:rFonts w:ascii="Times New Roman" w:hAnsi="Times New Roman" w:cs="Times New Roman"/>
          <w:sz w:val="28"/>
          <w:szCs w:val="28"/>
        </w:rPr>
        <w:t xml:space="preserve">дминистрации Пряжинского </w:t>
      </w:r>
      <w:r w:rsidR="00371BA0" w:rsidRPr="00371BA0">
        <w:rPr>
          <w:rFonts w:ascii="Times New Roman" w:hAnsi="Times New Roman" w:cs="Times New Roman"/>
          <w:sz w:val="28"/>
          <w:szCs w:val="28"/>
        </w:rPr>
        <w:t>городского поселения и обнародовать в установленном порядке.</w:t>
      </w: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37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Пряжинского</w:t>
      </w:r>
    </w:p>
    <w:p w:rsidR="00371BA0" w:rsidRDefault="00371BA0" w:rsidP="00371BA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                                                                  Т.Н. Изотова</w:t>
      </w:r>
    </w:p>
    <w:p w:rsidR="00371BA0" w:rsidRPr="00371BA0" w:rsidRDefault="00371BA0" w:rsidP="0037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Разослать: дело – 3, прокуратура – 1, редакция газеты – 1, обнародование – 3.</w:t>
      </w: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43A" w:rsidRDefault="00E1443A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5E2" w:rsidRPr="00133A95" w:rsidRDefault="00371BA0" w:rsidP="006105E2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П</w:t>
      </w:r>
      <w:r w:rsidR="006105E2"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риложение</w:t>
      </w:r>
    </w:p>
    <w:p w:rsidR="00133A95" w:rsidRDefault="006105E2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к решению </w:t>
      </w:r>
      <w:r w:rsidR="00133A95"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Совета 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Пряжинского </w:t>
      </w:r>
    </w:p>
    <w:p w:rsidR="00371BA0" w:rsidRPr="00133A95" w:rsidRDefault="00371BA0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городского поселения</w:t>
      </w:r>
    </w:p>
    <w:p w:rsidR="006105E2" w:rsidRDefault="006105E2" w:rsidP="00FA2261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от «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08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»</w:t>
      </w:r>
      <w:r w:rsidR="00371BA0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июня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202</w:t>
      </w:r>
      <w:r w:rsidR="00133A95"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2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г. № </w:t>
      </w:r>
      <w:r w:rsidR="00133A95"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_____</w:t>
      </w:r>
    </w:p>
    <w:p w:rsidR="00FA2261" w:rsidRPr="00E1443A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443A">
        <w:rPr>
          <w:rFonts w:ascii="Times New Roman" w:hAnsi="Times New Roman" w:cs="Times New Roman"/>
          <w:b/>
          <w:bCs/>
          <w:sz w:val="26"/>
          <w:szCs w:val="26"/>
        </w:rPr>
        <w:t xml:space="preserve">Ключевые показатели и их целевые значения, индикативные показатели </w:t>
      </w:r>
    </w:p>
    <w:p w:rsidR="00FA2261" w:rsidRPr="00FA2261" w:rsidRDefault="001A294D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443A">
        <w:rPr>
          <w:rFonts w:ascii="Times New Roman" w:hAnsi="Times New Roman" w:cs="Times New Roman"/>
          <w:b/>
          <w:bCs/>
          <w:sz w:val="26"/>
          <w:szCs w:val="26"/>
        </w:rPr>
        <w:t xml:space="preserve">для </w:t>
      </w:r>
      <w:r w:rsidR="00847163" w:rsidRPr="00847163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муниципального </w:t>
      </w:r>
      <w:r w:rsidR="00847163" w:rsidRPr="00847163">
        <w:rPr>
          <w:rFonts w:ascii="Times New Roman" w:hAnsi="Times New Roman"/>
          <w:b/>
          <w:sz w:val="26"/>
          <w:szCs w:val="26"/>
        </w:rPr>
        <w:t>контроля в сфере благоустройства на территории Пряжинского городского поселения</w:t>
      </w:r>
      <w:r w:rsidR="00FA2261" w:rsidRPr="00847163">
        <w:rPr>
          <w:rFonts w:ascii="Times New Roman" w:hAnsi="Times New Roman" w:cs="Times New Roman"/>
          <w:b/>
          <w:bCs/>
          <w:sz w:val="26"/>
          <w:szCs w:val="26"/>
        </w:rPr>
        <w:br/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261">
        <w:rPr>
          <w:rFonts w:ascii="Times New Roman" w:hAnsi="Times New Roman" w:cs="Times New Roman"/>
          <w:b/>
          <w:sz w:val="26"/>
          <w:szCs w:val="26"/>
        </w:rPr>
        <w:t>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1. При осущес</w:t>
      </w:r>
      <w:r w:rsidR="001A294D">
        <w:rPr>
          <w:rFonts w:ascii="Times New Roman" w:hAnsi="Times New Roman" w:cs="Times New Roman"/>
          <w:sz w:val="26"/>
          <w:szCs w:val="26"/>
        </w:rPr>
        <w:t xml:space="preserve">твлении </w:t>
      </w:r>
      <w:r w:rsidR="00847163" w:rsidRPr="00847163">
        <w:rPr>
          <w:rFonts w:ascii="Times New Roman" w:eastAsia="Calibri" w:hAnsi="Times New Roman" w:cs="Times New Roman"/>
          <w:sz w:val="26"/>
          <w:szCs w:val="26"/>
        </w:rPr>
        <w:t xml:space="preserve">муниципального </w:t>
      </w:r>
      <w:r w:rsidR="00847163" w:rsidRPr="00847163">
        <w:rPr>
          <w:rFonts w:ascii="Times New Roman" w:hAnsi="Times New Roman"/>
          <w:sz w:val="26"/>
          <w:szCs w:val="26"/>
        </w:rPr>
        <w:t>контроля в сфере благоустройства на территории Пряжинского городского поселения</w:t>
      </w:r>
      <w:r w:rsidR="00847163" w:rsidRPr="00FA2261">
        <w:rPr>
          <w:rFonts w:ascii="Times New Roman" w:hAnsi="Times New Roman" w:cs="Times New Roman"/>
          <w:sz w:val="26"/>
          <w:szCs w:val="26"/>
        </w:rPr>
        <w:t xml:space="preserve"> </w:t>
      </w:r>
      <w:r w:rsidRPr="00FA2261">
        <w:rPr>
          <w:rFonts w:ascii="Times New Roman" w:hAnsi="Times New Roman" w:cs="Times New Roman"/>
          <w:sz w:val="26"/>
          <w:szCs w:val="26"/>
        </w:rPr>
        <w:t>устанавливаются следующие 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а) доля устраненных нарушений обязательных требований от числа выявленных нарушений обязательных требований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б) доля обоснованных жалоб на действия (бездействия) контрольного органа и (или) его должностных лиц при проведении контрольных мероприятий от общего количества поступивших жалоб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в) доля решений, принятых по результатам контрольных мероприятий, отмененных контрольным органом и (или) судом, от общего количества решений (целевые значения, %)</w:t>
      </w:r>
    </w:p>
    <w:p w:rsidR="00FA2261" w:rsidRPr="00FA2261" w:rsidRDefault="00FA2261" w:rsidP="00FA22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2261" w:rsidRPr="00E1443A" w:rsidRDefault="00FA2261" w:rsidP="00FA2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7163">
        <w:rPr>
          <w:rFonts w:ascii="Times New Roman" w:hAnsi="Times New Roman" w:cs="Times New Roman"/>
          <w:b/>
          <w:sz w:val="26"/>
          <w:szCs w:val="26"/>
        </w:rPr>
        <w:t>Индикативные показате</w:t>
      </w:r>
      <w:r w:rsidR="001A294D" w:rsidRPr="00847163">
        <w:rPr>
          <w:rFonts w:ascii="Times New Roman" w:hAnsi="Times New Roman" w:cs="Times New Roman"/>
          <w:b/>
          <w:sz w:val="26"/>
          <w:szCs w:val="26"/>
        </w:rPr>
        <w:t>ли для</w:t>
      </w:r>
      <w:bookmarkStart w:id="1" w:name="_GoBack"/>
      <w:bookmarkEnd w:id="1"/>
      <w:r w:rsidR="001A294D" w:rsidRPr="008471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7163" w:rsidRPr="00847163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муниципального </w:t>
      </w:r>
      <w:r w:rsidR="00847163" w:rsidRPr="00847163">
        <w:rPr>
          <w:rFonts w:ascii="Times New Roman" w:hAnsi="Times New Roman"/>
          <w:b/>
          <w:sz w:val="26"/>
          <w:szCs w:val="26"/>
        </w:rPr>
        <w:t>контроля в сфере благоустройства на территории Пряжинского городского поселения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2. При осущес</w:t>
      </w:r>
      <w:r w:rsidR="001A294D">
        <w:rPr>
          <w:rFonts w:ascii="Times New Roman" w:hAnsi="Times New Roman" w:cs="Times New Roman"/>
          <w:sz w:val="26"/>
          <w:szCs w:val="26"/>
        </w:rPr>
        <w:t xml:space="preserve">твлении </w:t>
      </w:r>
      <w:r w:rsidR="00847163" w:rsidRPr="00847163">
        <w:rPr>
          <w:rFonts w:ascii="Times New Roman" w:eastAsia="Calibri" w:hAnsi="Times New Roman" w:cs="Times New Roman"/>
          <w:sz w:val="26"/>
          <w:szCs w:val="26"/>
        </w:rPr>
        <w:t xml:space="preserve">муниципального </w:t>
      </w:r>
      <w:r w:rsidR="00847163" w:rsidRPr="00847163">
        <w:rPr>
          <w:rFonts w:ascii="Times New Roman" w:hAnsi="Times New Roman"/>
          <w:sz w:val="26"/>
          <w:szCs w:val="26"/>
        </w:rPr>
        <w:t>контроля в сфере благоустройства на территории Пряжинского городского поселения</w:t>
      </w:r>
      <w:r w:rsidR="00E1443A" w:rsidRPr="00E1443A">
        <w:rPr>
          <w:rFonts w:ascii="Times New Roman" w:hAnsi="Times New Roman" w:cs="Times New Roman"/>
          <w:sz w:val="26"/>
          <w:szCs w:val="26"/>
        </w:rPr>
        <w:t xml:space="preserve"> </w:t>
      </w:r>
      <w:r w:rsidRPr="00E1443A">
        <w:rPr>
          <w:rFonts w:ascii="Times New Roman" w:hAnsi="Times New Roman" w:cs="Times New Roman"/>
          <w:sz w:val="26"/>
          <w:szCs w:val="26"/>
        </w:rPr>
        <w:t>устанавливаютс</w:t>
      </w:r>
      <w:r w:rsidRPr="00FA2261">
        <w:rPr>
          <w:rFonts w:ascii="Times New Roman" w:hAnsi="Times New Roman" w:cs="Times New Roman"/>
          <w:sz w:val="26"/>
          <w:szCs w:val="26"/>
        </w:rPr>
        <w:t>я следующие индикативные показатели: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1) количество внеплановых контрольных мероприятий,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2) общее количество контрольных мероприятий с взаимодействием,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 xml:space="preserve">3) количество контрольных мероприятий с взаимодействием по каждому виду контрольного мероприятия, проведенных за отчетный период; 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4) количество обязательных профилактических визитов,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5) количество предостережений о недопустимости нарушения обязательных требований, объявленных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6)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7) количество направленных в орган прокуратуры заявлений о согласовании проведения контрольных мероприятий,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8) общее количество проведенных мероприятий без взаимодействия с юридическими лицами, индивидуальными предпринимателями;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9) общее количество жалоб, поданных контролируемыми лицами в досудебном порядке,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10) количество жалоб, поданных контролируемыми лицами в досудебном порядке, в отношении которых контрольным (надзорным) органом был нарушен срок рассмотрения, за отчетный период;</w:t>
      </w:r>
    </w:p>
    <w:p w:rsid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11) число должностных лиц, задействованных в одном мероприятии, осуществляемом в рамках контроля.</w:t>
      </w:r>
    </w:p>
    <w:p w:rsidR="000209E7" w:rsidRDefault="000209E7" w:rsidP="000209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0209E7" w:rsidRDefault="000209E7" w:rsidP="000209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решению  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б утверждении ключевых показателей и их целевых значений, индикативных показателей при осуществлении </w:t>
      </w:r>
      <w:r w:rsidRPr="000209E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Pr="000209E7">
        <w:rPr>
          <w:rFonts w:ascii="Times New Roman" w:hAnsi="Times New Roman"/>
          <w:b/>
          <w:sz w:val="28"/>
          <w:szCs w:val="28"/>
        </w:rPr>
        <w:t>контроля в сфере благоустройства на территории Пряжинского городского поселения</w:t>
      </w:r>
    </w:p>
    <w:p w:rsidR="000209E7" w:rsidRPr="000209E7" w:rsidRDefault="000209E7" w:rsidP="00020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9E7" w:rsidRPr="000209E7" w:rsidRDefault="000209E7" w:rsidP="00020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Письмом Министерства экономического развития и промышленности Республики Карелия от 14 января 2022 года № 339/15.1-17/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МЭР-и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«По вопросу исполнения Федерального закона № 248-ФЗ» и от 9 февраля 2022 года № 1773/15.1-17/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МЭР-и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мероприятиях в целях реализации положений Федерального закона № 248-ФЗ», статьёй 30 </w:t>
      </w:r>
      <w:r>
        <w:rPr>
          <w:rFonts w:ascii="Times New Roman" w:hAnsi="Times New Roman" w:cs="Times New Roman"/>
          <w:sz w:val="28"/>
          <w:szCs w:val="28"/>
        </w:rPr>
        <w:t>Федерального закона от 31 июля 2020 года № 248-ФЗ «О государственном контроле (надзоре) и муниципальном контроле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Российской Федерации»,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статьей 11.1 Устава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Пряжинского городского поселения Пряжинского национального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Карелия, и </w:t>
      </w:r>
      <w:r w:rsidRPr="000209E7">
        <w:rPr>
          <w:rFonts w:ascii="Times New Roman" w:hAnsi="Times New Roman" w:cs="Times New Roman"/>
          <w:sz w:val="28"/>
          <w:szCs w:val="28"/>
        </w:rPr>
        <w:t xml:space="preserve">Положением о </w:t>
      </w:r>
      <w:r w:rsidRPr="000209E7">
        <w:rPr>
          <w:rFonts w:ascii="Times New Roman" w:eastAsia="Calibri" w:hAnsi="Times New Roman" w:cs="Times New Roman"/>
          <w:sz w:val="26"/>
          <w:szCs w:val="26"/>
        </w:rPr>
        <w:t xml:space="preserve">муниципальном </w:t>
      </w:r>
      <w:r w:rsidRPr="000209E7">
        <w:rPr>
          <w:rFonts w:ascii="Times New Roman" w:hAnsi="Times New Roman"/>
          <w:sz w:val="26"/>
          <w:szCs w:val="26"/>
        </w:rPr>
        <w:t>контроле в сфере благоустройства на территории Пряжинского городского поселения</w:t>
      </w:r>
      <w:r w:rsidRPr="000209E7">
        <w:rPr>
          <w:rFonts w:ascii="Times New Roman" w:hAnsi="Times New Roman" w:cs="Times New Roman"/>
          <w:sz w:val="28"/>
          <w:szCs w:val="28"/>
        </w:rPr>
        <w:t>, утверждённым</w:t>
      </w:r>
      <w:r w:rsidRPr="000209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09E7">
        <w:rPr>
          <w:rFonts w:ascii="Times New Roman" w:hAnsi="Times New Roman" w:cs="Times New Roman"/>
          <w:sz w:val="28"/>
          <w:szCs w:val="28"/>
        </w:rPr>
        <w:t xml:space="preserve">Решением Совета Пряжинского национального городского поселения </w:t>
      </w:r>
      <w:r w:rsidRPr="000209E7">
        <w:rPr>
          <w:rFonts w:ascii="Times New Roman" w:hAnsi="Times New Roman" w:cs="Times New Roman"/>
          <w:sz w:val="28"/>
          <w:szCs w:val="28"/>
          <w:lang w:val="en-US"/>
        </w:rPr>
        <w:t>LIX</w:t>
      </w:r>
      <w:r w:rsidRPr="000209E7">
        <w:rPr>
          <w:rFonts w:ascii="Times New Roman" w:hAnsi="Times New Roman" w:cs="Times New Roman"/>
          <w:sz w:val="28"/>
          <w:szCs w:val="28"/>
        </w:rPr>
        <w:t xml:space="preserve"> заседания от 22.12.2022 года  № 22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209E7">
        <w:rPr>
          <w:rFonts w:ascii="Times New Roman" w:hAnsi="Times New Roman" w:cs="Times New Roman"/>
          <w:sz w:val="28"/>
          <w:szCs w:val="28"/>
        </w:rPr>
        <w:t>,</w:t>
      </w:r>
      <w:r w:rsidRPr="000209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подлежит утверждению решением представительного органа муниципального образования - </w:t>
      </w:r>
      <w:r w:rsidRPr="000209E7">
        <w:rPr>
          <w:rFonts w:ascii="Times New Roman" w:hAnsi="Times New Roman" w:cs="Times New Roman"/>
          <w:sz w:val="28"/>
          <w:szCs w:val="28"/>
        </w:rPr>
        <w:t>Советом Пряжинского городского поселения</w:t>
      </w:r>
      <w:r w:rsidRPr="00020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ключевых и индикативных показателей </w:t>
      </w:r>
      <w:r w:rsidRPr="000209E7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0209E7">
        <w:rPr>
          <w:rFonts w:ascii="Times New Roman" w:hAnsi="Times New Roman"/>
          <w:sz w:val="28"/>
          <w:szCs w:val="28"/>
        </w:rPr>
        <w:t>контроля в сфере благоустройства</w:t>
      </w:r>
      <w:proofErr w:type="gramEnd"/>
      <w:r w:rsidRPr="000209E7">
        <w:rPr>
          <w:rFonts w:ascii="Times New Roman" w:hAnsi="Times New Roman"/>
          <w:sz w:val="28"/>
          <w:szCs w:val="28"/>
        </w:rPr>
        <w:t xml:space="preserve"> на территории Пряжинского городского поселения</w:t>
      </w:r>
    </w:p>
    <w:p w:rsidR="000209E7" w:rsidRDefault="000209E7" w:rsidP="000209E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Проект не содержит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факторов. Принятие проекта не понесёт дополнительных расходов из средств бюджета Пряжинского городского поселения.</w:t>
      </w:r>
    </w:p>
    <w:p w:rsidR="000209E7" w:rsidRPr="000209E7" w:rsidRDefault="000209E7" w:rsidP="000209E7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Проект для согласования направлен в прокуратуру Пряжинского района и размещен на официальном сайте администрации Пряжинского национального муниципального района в разделе «Виды муниципального контроля» в подразделе «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экспертиза» </w:t>
      </w:r>
      <w:r w:rsidRPr="000209E7">
        <w:rPr>
          <w:rFonts w:ascii="Times New Roman" w:hAnsi="Times New Roman" w:cs="Times New Roman"/>
          <w:b w:val="0"/>
          <w:bCs/>
          <w:sz w:val="28"/>
          <w:szCs w:val="28"/>
        </w:rPr>
        <w:t>02 июня  2022 года.</w:t>
      </w:r>
    </w:p>
    <w:p w:rsidR="000209E7" w:rsidRDefault="000209E7" w:rsidP="000209E7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209E7" w:rsidRDefault="000209E7" w:rsidP="0002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Глава Пряжинского </w:t>
      </w:r>
    </w:p>
    <w:p w:rsidR="000209E7" w:rsidRDefault="000209E7" w:rsidP="0002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городского поселения                                                                                    В.Л.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Гарнин</w:t>
      </w:r>
      <w:proofErr w:type="spellEnd"/>
    </w:p>
    <w:p w:rsidR="000209E7" w:rsidRDefault="000209E7" w:rsidP="000209E7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209E7" w:rsidRDefault="000209E7" w:rsidP="000209E7">
      <w:pPr>
        <w:pStyle w:val="ConsTitle"/>
        <w:jc w:val="both"/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</w:pPr>
    </w:p>
    <w:p w:rsidR="000209E7" w:rsidRDefault="000209E7" w:rsidP="000209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209E7" w:rsidRDefault="000209E7" w:rsidP="000209E7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05E2" w:rsidRPr="00133A95" w:rsidRDefault="006105E2" w:rsidP="000209E7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6105E2" w:rsidRPr="00133A95" w:rsidSect="00EB43F9">
      <w:type w:val="continuous"/>
      <w:pgSz w:w="11906" w:h="16838"/>
      <w:pgMar w:top="113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8CE" w:rsidRDefault="004948CE" w:rsidP="00FE46D5">
      <w:pPr>
        <w:spacing w:after="0" w:line="240" w:lineRule="auto"/>
      </w:pPr>
      <w:r>
        <w:separator/>
      </w:r>
    </w:p>
  </w:endnote>
  <w:endnote w:type="continuationSeparator" w:id="0">
    <w:p w:rsidR="004948CE" w:rsidRDefault="004948CE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8CE" w:rsidRDefault="004948CE" w:rsidP="00FE46D5">
      <w:pPr>
        <w:spacing w:after="0" w:line="240" w:lineRule="auto"/>
      </w:pPr>
      <w:r>
        <w:separator/>
      </w:r>
    </w:p>
  </w:footnote>
  <w:footnote w:type="continuationSeparator" w:id="0">
    <w:p w:rsidR="004948CE" w:rsidRDefault="004948CE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D5" w:rsidRDefault="00FE46D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E68"/>
    <w:rsid w:val="000209E7"/>
    <w:rsid w:val="000375F6"/>
    <w:rsid w:val="0004440A"/>
    <w:rsid w:val="00060DD2"/>
    <w:rsid w:val="00065CAA"/>
    <w:rsid w:val="000F06EB"/>
    <w:rsid w:val="00133A95"/>
    <w:rsid w:val="00144562"/>
    <w:rsid w:val="001928AB"/>
    <w:rsid w:val="001A0ED1"/>
    <w:rsid w:val="001A294D"/>
    <w:rsid w:val="001E4013"/>
    <w:rsid w:val="00216CB0"/>
    <w:rsid w:val="00264250"/>
    <w:rsid w:val="002A6ADC"/>
    <w:rsid w:val="00307F70"/>
    <w:rsid w:val="00371BA0"/>
    <w:rsid w:val="003B26FE"/>
    <w:rsid w:val="003E2085"/>
    <w:rsid w:val="004948CE"/>
    <w:rsid w:val="004B1512"/>
    <w:rsid w:val="0051346E"/>
    <w:rsid w:val="00607455"/>
    <w:rsid w:val="006105E2"/>
    <w:rsid w:val="00651DDF"/>
    <w:rsid w:val="00723CC9"/>
    <w:rsid w:val="0073359E"/>
    <w:rsid w:val="007F6E68"/>
    <w:rsid w:val="00847163"/>
    <w:rsid w:val="008E332A"/>
    <w:rsid w:val="00923500"/>
    <w:rsid w:val="009944B1"/>
    <w:rsid w:val="00996092"/>
    <w:rsid w:val="009B3839"/>
    <w:rsid w:val="00AA55FB"/>
    <w:rsid w:val="00AB04E5"/>
    <w:rsid w:val="00AE1B43"/>
    <w:rsid w:val="00B33ECD"/>
    <w:rsid w:val="00B35AB4"/>
    <w:rsid w:val="00B43543"/>
    <w:rsid w:val="00B7190E"/>
    <w:rsid w:val="00C30A49"/>
    <w:rsid w:val="00C52579"/>
    <w:rsid w:val="00D32591"/>
    <w:rsid w:val="00D908AE"/>
    <w:rsid w:val="00DD596F"/>
    <w:rsid w:val="00E1443A"/>
    <w:rsid w:val="00EB43F9"/>
    <w:rsid w:val="00EF2C3A"/>
    <w:rsid w:val="00EF35B2"/>
    <w:rsid w:val="00F05D0E"/>
    <w:rsid w:val="00F518E8"/>
    <w:rsid w:val="00F72B59"/>
    <w:rsid w:val="00FA2261"/>
    <w:rsid w:val="00FE4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  <w:style w:type="paragraph" w:customStyle="1" w:styleId="ConsTitle">
    <w:name w:val="ConsTitle"/>
    <w:rsid w:val="00EF2C3A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a">
    <w:name w:val="No Spacing"/>
    <w:uiPriority w:val="1"/>
    <w:qFormat/>
    <w:rsid w:val="000209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C9A22-7FFA-4092-BF19-24041914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Валентин Гарнин</cp:lastModifiedBy>
  <cp:revision>31</cp:revision>
  <dcterms:created xsi:type="dcterms:W3CDTF">2021-04-30T05:29:00Z</dcterms:created>
  <dcterms:modified xsi:type="dcterms:W3CDTF">2022-06-02T13:08:00Z</dcterms:modified>
</cp:coreProperties>
</file>