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ind w:left="0" w:right="0"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Запись о невозможности государственной регистрации прав без личного участия правообладателя поможет защитить вашу собственность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Снизить риски совершения противоправных действий в отношении своих объектов недвижимости поможет обращение собственника с заявлением о запрете осуществления регистрационных действий без его личного участия.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Внести в Единый государственный реестр недвижимости (далее - ЕГРН) такую отметку можно в отношении любого объекта недвижимого имущества, права на который зарегистрированы в ЕГРН (квартира, комната, земельный участок, машино-место и т.д.). Если собственников</w:t>
      </w:r>
      <w:r>
        <w:rPr>
          <w:rFonts w:ascii="Segoe UI" w:hAnsi="Segoe UI"/>
          <w:sz w:val="24"/>
          <w:szCs w:val="24"/>
          <w14:ligatures w14:val="none"/>
        </w:rPr>
        <w:t xml:space="preserve"> несколько, то наложить ограничение на сделки можно только в отношении своей доли в праве на объект недвижимости.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Собственнику недвижимости, его законному представителю (родителю, опекуну, исполнительному органу юридического лица) или представителю, действующему на основании нотариально удостоверенной доверенности, достаточно подать заявление о запрете регистрации сдел</w:t>
      </w:r>
      <w:r>
        <w:rPr>
          <w:rFonts w:ascii="Segoe UI" w:hAnsi="Segoe UI"/>
          <w:sz w:val="24"/>
          <w:szCs w:val="24"/>
          <w14:ligatures w14:val="none"/>
        </w:rPr>
        <w:t xml:space="preserve">ок без личного участия, обратившись в МФЦ. Также заявление можно подать в личном кабинете на сайте Росреестра без подписания заявления усиленной квалифицированной электронной подписью заявителя. После подачи заявления в течение 5 рабочих дней в ЕГРН вноситс</w:t>
      </w:r>
      <w:r>
        <w:rPr>
          <w:rFonts w:ascii="Segoe UI" w:hAnsi="Segoe UI"/>
          <w:sz w:val="24"/>
          <w:szCs w:val="24"/>
          <w14:ligatures w14:val="none"/>
        </w:rPr>
        <w:t xml:space="preserve">я соответствующая запись.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Наличие отметки о невозможности проведения государственной регистрации права без личного участия является основанием для возврата документов, представленных иным лицом, без рассмотрения.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Следует учитывать, что такой запрет не действует, например, если недвижимость продаётся по решению суда или судебного пристава.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За внесение в ЕГРН записи о невозможности государственной регистрации без личного участия правообладателя государственная пошлина не взимается.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В случае если нужно снять отметку о запрете регистрации без личного участия собственника и продать недвижимость через представителя, то собственнику достаточно подать соответствующее заявление.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Путем личной явки на территории Республики Карелия заявление может быть представлено в любой офис приема-выдачи документов государственного бюджетного учреждения Республики Карелия «Многофункциональный центр предоставления государственных и муниципальных ус</w:t>
      </w:r>
      <w:r>
        <w:rPr>
          <w:rFonts w:ascii="Segoe UI" w:hAnsi="Segoe UI"/>
          <w:sz w:val="24"/>
          <w:szCs w:val="24"/>
          <w14:ligatures w14:val="none"/>
        </w:rPr>
        <w:t xml:space="preserve">луг Республики Карелия» (далее – МФЦ), адреса которых размещены на официальном сайте МФЦ ( https://mfc-karelia.ru/ ).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51</cp:revision>
  <dcterms:created xsi:type="dcterms:W3CDTF">2023-06-13T09:29:00Z</dcterms:created>
  <dcterms:modified xsi:type="dcterms:W3CDTF">2025-03-18T07:02:57Z</dcterms:modified>
</cp:coreProperties>
</file>