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1EB2" w:rsidRDefault="007943A7">
      <w:pPr>
        <w:rPr>
          <w:sz w:val="26"/>
        </w:rPr>
      </w:pPr>
      <w:r>
        <w:rPr>
          <w:sz w:val="26"/>
        </w:rPr>
        <w:t xml:space="preserve"> </w:t>
      </w:r>
      <w:r w:rsidR="00AC35CF">
        <w:rPr>
          <w:sz w:val="26"/>
        </w:rPr>
        <w:t xml:space="preserve">                                                                     </w:t>
      </w:r>
      <w:r w:rsidR="00AC35CF">
        <w:rPr>
          <w:noProof/>
          <w:sz w:val="26"/>
        </w:rPr>
        <w:drawing>
          <wp:inline distT="0" distB="0" distL="0" distR="0">
            <wp:extent cx="456629" cy="637451"/>
            <wp:effectExtent l="0" t="0" r="0" b="0"/>
            <wp:docPr id="1" name="pic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56629" cy="637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35CF">
        <w:rPr>
          <w:sz w:val="26"/>
        </w:rPr>
        <w:t xml:space="preserve">                                        </w:t>
      </w:r>
    </w:p>
    <w:p w:rsidR="00661EB2" w:rsidRDefault="00AC35CF">
      <w:pPr>
        <w:jc w:val="center"/>
      </w:pPr>
      <w:r>
        <w:t>Республика Карелия</w:t>
      </w:r>
    </w:p>
    <w:p w:rsidR="00661EB2" w:rsidRDefault="00AC35CF">
      <w:pPr>
        <w:jc w:val="center"/>
        <w:rPr>
          <w:b/>
        </w:rPr>
      </w:pPr>
      <w:r>
        <w:t>Совет Пряжинского городского поселения</w:t>
      </w:r>
    </w:p>
    <w:p w:rsidR="00661EB2" w:rsidRDefault="0008284B">
      <w:pPr>
        <w:jc w:val="center"/>
      </w:pPr>
      <w:r>
        <w:rPr>
          <w:lang w:val="en-US"/>
        </w:rPr>
        <w:t>XXXV</w:t>
      </w:r>
      <w:r w:rsidR="0077355D">
        <w:t xml:space="preserve"> </w:t>
      </w:r>
      <w:r w:rsidR="00AC35CF">
        <w:t xml:space="preserve">заседание </w:t>
      </w:r>
      <w:r w:rsidR="0077355D">
        <w:rPr>
          <w:lang w:val="en-US"/>
        </w:rPr>
        <w:t>V</w:t>
      </w:r>
      <w:r w:rsidR="00AC35CF">
        <w:t xml:space="preserve"> созыва</w:t>
      </w:r>
    </w:p>
    <w:p w:rsidR="00661EB2" w:rsidRDefault="00661EB2">
      <w:pPr>
        <w:rPr>
          <w:b/>
          <w:sz w:val="24"/>
        </w:rPr>
      </w:pPr>
    </w:p>
    <w:p w:rsidR="00661EB2" w:rsidRDefault="00AC35CF">
      <w:pPr>
        <w:jc w:val="center"/>
        <w:rPr>
          <w:b/>
        </w:rPr>
      </w:pPr>
      <w:r>
        <w:rPr>
          <w:b/>
        </w:rPr>
        <w:t>РЕШЕНИЕ</w:t>
      </w:r>
    </w:p>
    <w:p w:rsidR="00661EB2" w:rsidRDefault="00AC35CF">
      <w:pPr>
        <w:jc w:val="both"/>
        <w:rPr>
          <w:sz w:val="24"/>
        </w:rPr>
      </w:pPr>
      <w:r>
        <w:rPr>
          <w:sz w:val="24"/>
        </w:rPr>
        <w:t xml:space="preserve">                                                                       пгт.Пряжа</w:t>
      </w:r>
      <w:r>
        <w:rPr>
          <w:sz w:val="24"/>
        </w:rPr>
        <w:br/>
      </w:r>
    </w:p>
    <w:p w:rsidR="00D375B0" w:rsidRPr="00624195" w:rsidRDefault="0008284B" w:rsidP="00D375B0">
      <w:r w:rsidRPr="00624195">
        <w:t>04</w:t>
      </w:r>
      <w:r w:rsidR="00B91FE6">
        <w:t xml:space="preserve"> декабря 202</w:t>
      </w:r>
      <w:r w:rsidRPr="00624195">
        <w:t>5</w:t>
      </w:r>
      <w:r w:rsidR="00AC35CF">
        <w:t xml:space="preserve"> </w:t>
      </w:r>
      <w:r w:rsidR="00E238CE">
        <w:t>года</w:t>
      </w:r>
      <w:r w:rsidR="00AC35CF">
        <w:t xml:space="preserve">   </w:t>
      </w:r>
      <w:r w:rsidR="00FE61AA">
        <w:t xml:space="preserve">     </w:t>
      </w:r>
      <w:r w:rsidR="00AC35CF">
        <w:t xml:space="preserve">                </w:t>
      </w:r>
      <w:r w:rsidR="00FE61AA">
        <w:t xml:space="preserve">      </w:t>
      </w:r>
      <w:r w:rsidR="00AC35CF">
        <w:t xml:space="preserve">                              </w:t>
      </w:r>
      <w:r w:rsidR="00E238CE">
        <w:t xml:space="preserve">        </w:t>
      </w:r>
      <w:r w:rsidR="00AC35CF">
        <w:t xml:space="preserve">    </w:t>
      </w:r>
      <w:r w:rsidR="009E779F">
        <w:t xml:space="preserve">    </w:t>
      </w:r>
      <w:r w:rsidR="00AC35CF">
        <w:t xml:space="preserve">  </w:t>
      </w:r>
      <w:r w:rsidRPr="00624195">
        <w:t xml:space="preserve"> </w:t>
      </w:r>
      <w:r w:rsidR="006C1270">
        <w:t xml:space="preserve"> </w:t>
      </w:r>
      <w:r w:rsidR="00AC35CF">
        <w:t xml:space="preserve">   </w:t>
      </w:r>
      <w:r w:rsidRPr="00624195">
        <w:t xml:space="preserve">  </w:t>
      </w:r>
      <w:r w:rsidR="00AC35CF">
        <w:t xml:space="preserve"> </w:t>
      </w:r>
      <w:r w:rsidRPr="00624195">
        <w:t xml:space="preserve">  </w:t>
      </w:r>
      <w:r w:rsidR="00AC35CF">
        <w:t xml:space="preserve"> №</w:t>
      </w:r>
      <w:r w:rsidR="00E238CE">
        <w:t xml:space="preserve"> </w:t>
      </w:r>
      <w:r w:rsidRPr="00624195">
        <w:t>129</w:t>
      </w:r>
    </w:p>
    <w:p w:rsidR="0008284B" w:rsidRPr="00624195" w:rsidRDefault="0008284B" w:rsidP="00D375B0">
      <w:pPr>
        <w:rPr>
          <w:b/>
        </w:rPr>
      </w:pPr>
    </w:p>
    <w:p w:rsidR="001E0EB0" w:rsidRDefault="00AC35CF" w:rsidP="00FA73FC">
      <w:pPr>
        <w:ind w:firstLine="709"/>
        <w:jc w:val="center"/>
        <w:rPr>
          <w:b/>
        </w:rPr>
      </w:pPr>
      <w:r>
        <w:rPr>
          <w:b/>
        </w:rPr>
        <w:t xml:space="preserve">О передаче </w:t>
      </w:r>
      <w:r w:rsidR="001E0EB0">
        <w:rPr>
          <w:b/>
        </w:rPr>
        <w:t xml:space="preserve">органами </w:t>
      </w:r>
      <w:r>
        <w:rPr>
          <w:b/>
        </w:rPr>
        <w:t>Пряжинск</w:t>
      </w:r>
      <w:r w:rsidR="001E0EB0">
        <w:rPr>
          <w:b/>
        </w:rPr>
        <w:t>ого</w:t>
      </w:r>
      <w:r>
        <w:rPr>
          <w:b/>
        </w:rPr>
        <w:t xml:space="preserve"> городск</w:t>
      </w:r>
      <w:r w:rsidR="001E0EB0">
        <w:rPr>
          <w:b/>
        </w:rPr>
        <w:t>ого</w:t>
      </w:r>
      <w:r>
        <w:rPr>
          <w:b/>
        </w:rPr>
        <w:t xml:space="preserve"> поселени</w:t>
      </w:r>
      <w:r w:rsidR="001E0EB0">
        <w:rPr>
          <w:b/>
        </w:rPr>
        <w:t xml:space="preserve">я </w:t>
      </w:r>
    </w:p>
    <w:p w:rsidR="00661EB2" w:rsidRDefault="001E0EB0" w:rsidP="00FA73FC">
      <w:pPr>
        <w:ind w:firstLine="709"/>
        <w:jc w:val="center"/>
        <w:rPr>
          <w:b/>
        </w:rPr>
      </w:pPr>
      <w:r>
        <w:rPr>
          <w:b/>
        </w:rPr>
        <w:t xml:space="preserve">осуществления части полномочий </w:t>
      </w:r>
      <w:r w:rsidR="00986003">
        <w:rPr>
          <w:b/>
        </w:rPr>
        <w:t xml:space="preserve">Пряжинского городского поселения </w:t>
      </w:r>
      <w:r>
        <w:rPr>
          <w:b/>
        </w:rPr>
        <w:t>по решению вопросов местного значения на уровень органов местного самоуправления Пряжинского национального муниципального района</w:t>
      </w:r>
      <w:r w:rsidR="00AC35CF">
        <w:rPr>
          <w:b/>
        </w:rPr>
        <w:t xml:space="preserve"> </w:t>
      </w:r>
      <w:r w:rsidR="00E748C4">
        <w:rPr>
          <w:b/>
        </w:rPr>
        <w:t xml:space="preserve">на </w:t>
      </w:r>
      <w:r w:rsidR="006C1270" w:rsidRPr="006C1270">
        <w:rPr>
          <w:b/>
        </w:rPr>
        <w:t>202</w:t>
      </w:r>
      <w:r w:rsidR="004F4E41">
        <w:rPr>
          <w:b/>
        </w:rPr>
        <w:t>6</w:t>
      </w:r>
      <w:r w:rsidR="00E748C4">
        <w:rPr>
          <w:b/>
        </w:rPr>
        <w:t xml:space="preserve"> год</w:t>
      </w:r>
    </w:p>
    <w:p w:rsidR="0027383C" w:rsidRDefault="0027383C">
      <w:pPr>
        <w:ind w:firstLine="709"/>
        <w:jc w:val="both"/>
        <w:rPr>
          <w:sz w:val="24"/>
        </w:rPr>
      </w:pPr>
    </w:p>
    <w:p w:rsidR="003E010C" w:rsidRPr="0008284B" w:rsidRDefault="00AC35CF" w:rsidP="008E0766">
      <w:pPr>
        <w:ind w:firstLine="709"/>
        <w:jc w:val="both"/>
        <w:rPr>
          <w:shd w:val="clear" w:color="auto" w:fill="FFFFFF"/>
        </w:rPr>
      </w:pPr>
      <w:proofErr w:type="gramStart"/>
      <w:r>
        <w:rPr>
          <w:color w:val="000000"/>
          <w:shd w:val="clear" w:color="auto" w:fill="FFFFFF"/>
        </w:rPr>
        <w:t xml:space="preserve">В соответствии </w:t>
      </w:r>
      <w:r w:rsidR="000E197F">
        <w:rPr>
          <w:color w:val="000000"/>
          <w:shd w:val="clear" w:color="auto" w:fill="FFFFFF"/>
        </w:rPr>
        <w:t xml:space="preserve">с частью 4 </w:t>
      </w:r>
      <w:r>
        <w:rPr>
          <w:color w:val="000000"/>
          <w:shd w:val="clear" w:color="auto" w:fill="FFFFFF"/>
        </w:rPr>
        <w:t>стать</w:t>
      </w:r>
      <w:r w:rsidR="000E197F">
        <w:rPr>
          <w:color w:val="000000"/>
          <w:shd w:val="clear" w:color="auto" w:fill="FFFFFF"/>
        </w:rPr>
        <w:t>и</w:t>
      </w:r>
      <w:r>
        <w:rPr>
          <w:color w:val="000000"/>
          <w:shd w:val="clear" w:color="auto" w:fill="FFFFFF"/>
        </w:rPr>
        <w:t xml:space="preserve"> 15</w:t>
      </w:r>
      <w:r w:rsidR="00E0467D">
        <w:rPr>
          <w:color w:val="000000"/>
          <w:shd w:val="clear" w:color="auto" w:fill="FFFFFF"/>
        </w:rPr>
        <w:t xml:space="preserve"> </w:t>
      </w:r>
      <w:r>
        <w:rPr>
          <w:color w:val="000000"/>
          <w:shd w:val="clear" w:color="auto" w:fill="FFFFFF"/>
        </w:rPr>
        <w:t xml:space="preserve">Федерального закона </w:t>
      </w:r>
      <w:r>
        <w:t>от 06.10.2003 № 131-ФЗ "Об общих принципах организации местного самоуправления в Российской Федерации"</w:t>
      </w:r>
      <w:r>
        <w:rPr>
          <w:color w:val="000000"/>
          <w:shd w:val="clear" w:color="auto" w:fill="FFFFFF"/>
        </w:rPr>
        <w:t xml:space="preserve">, </w:t>
      </w:r>
      <w:r w:rsidR="000E197F">
        <w:rPr>
          <w:color w:val="000000"/>
          <w:shd w:val="clear" w:color="auto" w:fill="FFFFFF"/>
        </w:rPr>
        <w:t xml:space="preserve">на </w:t>
      </w:r>
      <w:r w:rsidR="00A17938">
        <w:rPr>
          <w:color w:val="000000"/>
          <w:shd w:val="clear" w:color="auto" w:fill="FFFFFF"/>
        </w:rPr>
        <w:t>основании статей</w:t>
      </w:r>
      <w:r w:rsidR="00E0467D">
        <w:rPr>
          <w:color w:val="000000"/>
          <w:shd w:val="clear" w:color="auto" w:fill="FFFFFF"/>
        </w:rPr>
        <w:t xml:space="preserve"> 10, 11</w:t>
      </w:r>
      <w:r w:rsidR="00E748C4">
        <w:rPr>
          <w:color w:val="000000"/>
          <w:shd w:val="clear" w:color="auto" w:fill="FFFFFF"/>
        </w:rPr>
        <w:t>, пункта 32.8 статьи 26</w:t>
      </w:r>
      <w:r w:rsidR="00E0467D">
        <w:rPr>
          <w:color w:val="000000"/>
          <w:shd w:val="clear" w:color="auto" w:fill="FFFFFF"/>
        </w:rPr>
        <w:t xml:space="preserve">   </w:t>
      </w:r>
      <w:r>
        <w:rPr>
          <w:color w:val="000000"/>
          <w:shd w:val="clear" w:color="auto" w:fill="FFFFFF"/>
        </w:rPr>
        <w:t>Устава Пряжинского городского поселения</w:t>
      </w:r>
      <w:r w:rsidR="001B5B94">
        <w:rPr>
          <w:color w:val="000000"/>
          <w:shd w:val="clear" w:color="auto" w:fill="FFFFFF"/>
        </w:rPr>
        <w:t xml:space="preserve"> Пряжинского национального муниципального района</w:t>
      </w:r>
      <w:r w:rsidR="008D3E04">
        <w:rPr>
          <w:color w:val="000000"/>
          <w:shd w:val="clear" w:color="auto" w:fill="FFFFFF"/>
        </w:rPr>
        <w:t xml:space="preserve"> Республики Карелия</w:t>
      </w:r>
      <w:r w:rsidR="00E748C4">
        <w:rPr>
          <w:color w:val="000000"/>
          <w:shd w:val="clear" w:color="auto" w:fill="FFFFFF"/>
        </w:rPr>
        <w:t>,</w:t>
      </w:r>
      <w:r w:rsidR="00152FD3">
        <w:rPr>
          <w:color w:val="000000"/>
          <w:shd w:val="clear" w:color="auto" w:fill="FFFFFF"/>
        </w:rPr>
        <w:t xml:space="preserve"> пункта 3.1. </w:t>
      </w:r>
      <w:r w:rsidR="00986003">
        <w:rPr>
          <w:color w:val="000000"/>
          <w:shd w:val="clear" w:color="auto" w:fill="FFFFFF"/>
        </w:rPr>
        <w:t xml:space="preserve">части 3 </w:t>
      </w:r>
      <w:r w:rsidR="00152FD3" w:rsidRPr="0008284B">
        <w:rPr>
          <w:shd w:val="clear" w:color="auto" w:fill="FFFFFF"/>
        </w:rPr>
        <w:t xml:space="preserve">Решения </w:t>
      </w:r>
      <w:r w:rsidR="00152FD3" w:rsidRPr="0008284B">
        <w:rPr>
          <w:shd w:val="clear" w:color="auto" w:fill="FFFFFF"/>
          <w:lang w:val="en-US"/>
        </w:rPr>
        <w:t>XXXVII</w:t>
      </w:r>
      <w:r w:rsidR="00152FD3" w:rsidRPr="0008284B">
        <w:rPr>
          <w:shd w:val="clear" w:color="auto" w:fill="FFFFFF"/>
        </w:rPr>
        <w:t xml:space="preserve">  заседания </w:t>
      </w:r>
      <w:r w:rsidR="00152FD3" w:rsidRPr="0008284B">
        <w:rPr>
          <w:shd w:val="clear" w:color="auto" w:fill="FFFFFF"/>
          <w:lang w:val="en-US"/>
        </w:rPr>
        <w:t>III</w:t>
      </w:r>
      <w:r w:rsidR="00152FD3" w:rsidRPr="0008284B">
        <w:rPr>
          <w:shd w:val="clear" w:color="auto" w:fill="FFFFFF"/>
        </w:rPr>
        <w:t xml:space="preserve"> созыва Совета Пряжинского городского поселения от 15.12.2016 года № 155 «О порядке заключения</w:t>
      </w:r>
      <w:proofErr w:type="gramEnd"/>
      <w:r w:rsidR="00152FD3" w:rsidRPr="0008284B">
        <w:rPr>
          <w:shd w:val="clear" w:color="auto" w:fill="FFFFFF"/>
        </w:rPr>
        <w:t xml:space="preserve"> соглашений администрацией Пряжинского городского поселения с органами местного самоуправления Пряжинского национального муниципального района о передаче осуществления части полномочий Пряжинского городского поселения по решению вопросов местного значения»</w:t>
      </w:r>
    </w:p>
    <w:p w:rsidR="00661EB2" w:rsidRDefault="00AC35CF">
      <w:pPr>
        <w:ind w:firstLine="709"/>
        <w:jc w:val="center"/>
      </w:pPr>
      <w:r>
        <w:t>Совет Пряжинского городского поселения</w:t>
      </w:r>
    </w:p>
    <w:p w:rsidR="003E010C" w:rsidRDefault="003E010C">
      <w:pPr>
        <w:ind w:firstLine="709"/>
        <w:jc w:val="center"/>
      </w:pPr>
    </w:p>
    <w:p w:rsidR="00661EB2" w:rsidRPr="00CE676F" w:rsidRDefault="00AC35CF">
      <w:pPr>
        <w:ind w:firstLine="709"/>
        <w:jc w:val="center"/>
        <w:rPr>
          <w:b/>
        </w:rPr>
      </w:pPr>
      <w:r>
        <w:rPr>
          <w:b/>
        </w:rPr>
        <w:t>РЕШИЛ:</w:t>
      </w:r>
    </w:p>
    <w:p w:rsidR="003E010C" w:rsidRPr="00CE676F" w:rsidRDefault="003E010C">
      <w:pPr>
        <w:ind w:firstLine="709"/>
        <w:jc w:val="center"/>
        <w:rPr>
          <w:b/>
        </w:rPr>
      </w:pPr>
    </w:p>
    <w:p w:rsidR="001E0EB0" w:rsidRDefault="00AC35CF">
      <w:pPr>
        <w:ind w:firstLine="709"/>
        <w:jc w:val="both"/>
      </w:pPr>
      <w:r>
        <w:t xml:space="preserve">1. </w:t>
      </w:r>
      <w:r w:rsidR="001806F4">
        <w:t xml:space="preserve"> </w:t>
      </w:r>
      <w:r w:rsidR="008D3E04">
        <w:t xml:space="preserve">Передать на </w:t>
      </w:r>
      <w:r w:rsidR="00A17938">
        <w:t>уровень органов</w:t>
      </w:r>
      <w:r w:rsidR="00DA7969">
        <w:t xml:space="preserve"> местного </w:t>
      </w:r>
      <w:r w:rsidR="00A17938">
        <w:t>самоуправления Пряжинского</w:t>
      </w:r>
      <w:r w:rsidR="001B5B94">
        <w:t xml:space="preserve"> национального муниципального </w:t>
      </w:r>
      <w:r w:rsidR="00A17938">
        <w:t>района осуществление</w:t>
      </w:r>
      <w:r w:rsidR="001B5B94">
        <w:t xml:space="preserve"> части </w:t>
      </w:r>
      <w:r w:rsidR="00A17938">
        <w:t>полномочий Пряжинского</w:t>
      </w:r>
      <w:r w:rsidR="008D3E04">
        <w:t xml:space="preserve"> городского поселения</w:t>
      </w:r>
      <w:r w:rsidR="001B5B94">
        <w:t xml:space="preserve"> по решению вопросов местного значения </w:t>
      </w:r>
      <w:r w:rsidR="00E748C4">
        <w:t>на 202</w:t>
      </w:r>
      <w:r w:rsidR="004F4E41">
        <w:t>6</w:t>
      </w:r>
      <w:r w:rsidR="00E748C4">
        <w:t xml:space="preserve"> </w:t>
      </w:r>
      <w:r w:rsidR="00A17938">
        <w:t>год согласно</w:t>
      </w:r>
      <w:r w:rsidR="00762486">
        <w:t xml:space="preserve"> приложению.</w:t>
      </w:r>
    </w:p>
    <w:p w:rsidR="00986003" w:rsidRDefault="00FD02C5">
      <w:pPr>
        <w:ind w:firstLine="709"/>
        <w:jc w:val="both"/>
      </w:pPr>
      <w:r>
        <w:t xml:space="preserve">2. Установить, что </w:t>
      </w:r>
      <w:r w:rsidR="00152FD3">
        <w:t>часть полномочий по решению вопроса местного значения «организация в границах поселения электро-, тепл</w:t>
      </w:r>
      <w:proofErr w:type="gramStart"/>
      <w:r w:rsidR="00152FD3">
        <w:t>о-</w:t>
      </w:r>
      <w:proofErr w:type="gramEnd"/>
      <w:r w:rsidR="00152FD3">
        <w:t>, газо- и водоснабжения населения, водоотведения, снабжения населения топливом в пределах полномочий, установленных законодательством Российской Ф</w:t>
      </w:r>
      <w:r w:rsidR="00986003">
        <w:t>еде</w:t>
      </w:r>
      <w:r w:rsidR="00152FD3">
        <w:t>рации</w:t>
      </w:r>
      <w:r w:rsidR="00986003">
        <w:t xml:space="preserve">»,  обозначенные </w:t>
      </w:r>
      <w:r w:rsidR="00A17938">
        <w:t xml:space="preserve"> полномочия </w:t>
      </w:r>
      <w:r w:rsidR="00986003">
        <w:t>в части 2 приложения</w:t>
      </w:r>
      <w:r w:rsidR="00A17938">
        <w:t>:</w:t>
      </w:r>
    </w:p>
    <w:p w:rsidR="00986003" w:rsidRDefault="00986003">
      <w:pPr>
        <w:ind w:firstLine="709"/>
        <w:jc w:val="both"/>
        <w:rPr>
          <w:szCs w:val="28"/>
        </w:rPr>
      </w:pPr>
      <w:r>
        <w:t>-</w:t>
      </w:r>
      <w:r w:rsidR="00FD02C5">
        <w:t xml:space="preserve"> по организации в </w:t>
      </w:r>
      <w:r w:rsidR="00FD02C5" w:rsidRPr="00FD02C5">
        <w:t xml:space="preserve">границах </w:t>
      </w:r>
      <w:r w:rsidR="00FD02C5" w:rsidRPr="00FD02C5">
        <w:rPr>
          <w:szCs w:val="28"/>
        </w:rPr>
        <w:t>Пряжинского городского поселения водоснабжения населения и водоотведения</w:t>
      </w:r>
      <w:r>
        <w:rPr>
          <w:szCs w:val="28"/>
        </w:rPr>
        <w:t>;</w:t>
      </w:r>
    </w:p>
    <w:p w:rsidR="00986003" w:rsidRDefault="00986003">
      <w:pPr>
        <w:ind w:firstLine="709"/>
        <w:jc w:val="both"/>
        <w:rPr>
          <w:szCs w:val="28"/>
        </w:rPr>
      </w:pPr>
      <w:r>
        <w:rPr>
          <w:szCs w:val="28"/>
        </w:rPr>
        <w:t>-</w:t>
      </w:r>
      <w:r w:rsidR="00FD02C5" w:rsidRPr="00FD02C5">
        <w:rPr>
          <w:szCs w:val="28"/>
        </w:rPr>
        <w:t xml:space="preserve">  подвоз воды в границах Пряжинского городского поселения</w:t>
      </w:r>
      <w:r>
        <w:rPr>
          <w:szCs w:val="28"/>
        </w:rPr>
        <w:t>;</w:t>
      </w:r>
    </w:p>
    <w:p w:rsidR="004177DD" w:rsidRDefault="00986003">
      <w:pPr>
        <w:ind w:firstLine="709"/>
        <w:jc w:val="both"/>
        <w:rPr>
          <w:szCs w:val="28"/>
        </w:rPr>
      </w:pPr>
      <w:r>
        <w:rPr>
          <w:szCs w:val="28"/>
        </w:rPr>
        <w:lastRenderedPageBreak/>
        <w:t>-</w:t>
      </w:r>
      <w:r w:rsidR="00FD02C5" w:rsidRPr="00FD02C5">
        <w:rPr>
          <w:szCs w:val="28"/>
        </w:rPr>
        <w:t xml:space="preserve"> заключение соглашений с ресурсоснабжающими организациями на предоставление услуг</w:t>
      </w:r>
      <w:r w:rsidR="00FD02C5" w:rsidRPr="00395771">
        <w:rPr>
          <w:color w:val="FF0000"/>
          <w:szCs w:val="28"/>
        </w:rPr>
        <w:t xml:space="preserve"> </w:t>
      </w:r>
      <w:r w:rsidR="00FD02C5" w:rsidRPr="00FD02C5">
        <w:rPr>
          <w:szCs w:val="28"/>
        </w:rPr>
        <w:t>по водоснабжению населения и водоотведению</w:t>
      </w:r>
      <w:r w:rsidR="001C0ED9">
        <w:rPr>
          <w:szCs w:val="28"/>
        </w:rPr>
        <w:t>;</w:t>
      </w:r>
    </w:p>
    <w:p w:rsidR="00FD02C5" w:rsidRPr="006C1270" w:rsidRDefault="001C0ED9">
      <w:pPr>
        <w:ind w:firstLine="709"/>
        <w:jc w:val="both"/>
      </w:pPr>
      <w:r>
        <w:rPr>
          <w:szCs w:val="28"/>
        </w:rPr>
        <w:t>-</w:t>
      </w:r>
      <w:r w:rsidR="004177DD">
        <w:rPr>
          <w:szCs w:val="28"/>
        </w:rPr>
        <w:t xml:space="preserve"> участие в работе комиссии</w:t>
      </w:r>
      <w:r w:rsidR="00986003">
        <w:rPr>
          <w:szCs w:val="28"/>
        </w:rPr>
        <w:t xml:space="preserve"> </w:t>
      </w:r>
      <w:r w:rsidR="004177DD">
        <w:rPr>
          <w:szCs w:val="28"/>
        </w:rPr>
        <w:t>по оценке технического состояния объектов водоснабжения населения и водоотведения</w:t>
      </w:r>
      <w:r>
        <w:rPr>
          <w:szCs w:val="28"/>
        </w:rPr>
        <w:t xml:space="preserve"> </w:t>
      </w:r>
      <w:r w:rsidR="004177DD">
        <w:rPr>
          <w:szCs w:val="28"/>
        </w:rPr>
        <w:t>п</w:t>
      </w:r>
      <w:r w:rsidR="009E779F">
        <w:rPr>
          <w:szCs w:val="28"/>
        </w:rPr>
        <w:t xml:space="preserve">ередаются </w:t>
      </w:r>
      <w:r>
        <w:rPr>
          <w:szCs w:val="28"/>
        </w:rPr>
        <w:t>до передачи полномочий по водоснабжению населения и водоотведения по концессионному соглашению.</w:t>
      </w:r>
    </w:p>
    <w:p w:rsidR="00661EB2" w:rsidRDefault="00FD02C5">
      <w:pPr>
        <w:ind w:firstLine="709"/>
        <w:jc w:val="both"/>
      </w:pPr>
      <w:r>
        <w:t>3</w:t>
      </w:r>
      <w:r w:rsidR="00AC35CF">
        <w:t>. Направить данное решение в Совет Пряжинского национального муниципального района для принятия соответствующего решения.</w:t>
      </w:r>
    </w:p>
    <w:p w:rsidR="00DB383A" w:rsidRDefault="00FD02C5">
      <w:pPr>
        <w:ind w:firstLine="709"/>
        <w:jc w:val="both"/>
      </w:pPr>
      <w:r>
        <w:t>4</w:t>
      </w:r>
      <w:r w:rsidR="004F5E0C" w:rsidRPr="008D3E04">
        <w:t>.</w:t>
      </w:r>
      <w:r w:rsidR="008D3E04">
        <w:t xml:space="preserve"> Поручить Главе Пряжинского городского поселения</w:t>
      </w:r>
      <w:r w:rsidR="00DB383A">
        <w:t>:</w:t>
      </w:r>
    </w:p>
    <w:p w:rsidR="00DB383A" w:rsidRDefault="00DB383A">
      <w:pPr>
        <w:ind w:firstLine="709"/>
        <w:jc w:val="both"/>
      </w:pPr>
      <w:r>
        <w:t>-</w:t>
      </w:r>
      <w:r w:rsidR="008D3E04">
        <w:t xml:space="preserve"> представить </w:t>
      </w:r>
      <w:r w:rsidR="004177DD">
        <w:t xml:space="preserve">для последующего утверждения </w:t>
      </w:r>
      <w:r>
        <w:t>Советом</w:t>
      </w:r>
      <w:r w:rsidR="00DE519E">
        <w:t xml:space="preserve"> Пряжинского городского поселения</w:t>
      </w:r>
      <w:r>
        <w:t xml:space="preserve"> </w:t>
      </w:r>
      <w:r w:rsidR="008D3E04">
        <w:t>проект Соглашения об исполнении переданн</w:t>
      </w:r>
      <w:r w:rsidR="00DD39CD">
        <w:t xml:space="preserve">ой части </w:t>
      </w:r>
      <w:r w:rsidR="008D3E04">
        <w:t>полномочий по решению вопросов местного значения на уровень Пряжинского национального муниципального района и перечень</w:t>
      </w:r>
      <w:r w:rsidR="00DD39CD">
        <w:t xml:space="preserve"> передаваемого имущества</w:t>
      </w:r>
      <w:r w:rsidR="005E36DF">
        <w:t xml:space="preserve"> </w:t>
      </w:r>
      <w:r w:rsidR="004177DD">
        <w:t>для</w:t>
      </w:r>
      <w:r w:rsidR="005E36DF">
        <w:t xml:space="preserve"> исполнени</w:t>
      </w:r>
      <w:r w:rsidR="004177DD">
        <w:t>я</w:t>
      </w:r>
      <w:r w:rsidR="005E36DF">
        <w:t xml:space="preserve"> </w:t>
      </w:r>
      <w:r w:rsidR="004177DD">
        <w:t xml:space="preserve">указанных </w:t>
      </w:r>
      <w:r w:rsidR="005E36DF">
        <w:t>полномочий по водоснабжению</w:t>
      </w:r>
      <w:r w:rsidR="00A17938">
        <w:t xml:space="preserve"> населения и</w:t>
      </w:r>
      <w:r w:rsidR="005E36DF">
        <w:t xml:space="preserve"> водоотведению </w:t>
      </w:r>
      <w:r w:rsidR="004177DD">
        <w:t xml:space="preserve">в срок до </w:t>
      </w:r>
      <w:r w:rsidR="004F4E41">
        <w:t>20</w:t>
      </w:r>
      <w:r w:rsidR="004177DD">
        <w:t>.0</w:t>
      </w:r>
      <w:r w:rsidR="001C0ED9">
        <w:t>1</w:t>
      </w:r>
      <w:r w:rsidR="004177DD">
        <w:t>.202</w:t>
      </w:r>
      <w:r w:rsidR="004F4E41">
        <w:t>6</w:t>
      </w:r>
      <w:r w:rsidR="004177DD">
        <w:t xml:space="preserve"> года</w:t>
      </w:r>
      <w:r w:rsidR="001C0ED9">
        <w:t>.</w:t>
      </w:r>
    </w:p>
    <w:p w:rsidR="005E36DF" w:rsidRPr="008D3E04" w:rsidRDefault="00FD02C5">
      <w:pPr>
        <w:ind w:firstLine="709"/>
        <w:jc w:val="both"/>
      </w:pPr>
      <w:r>
        <w:t>5</w:t>
      </w:r>
      <w:r w:rsidR="005E36DF">
        <w:t>. Направить данное решение Главе Пряжинского городского поселения на подписание.</w:t>
      </w:r>
    </w:p>
    <w:p w:rsidR="00ED1AB1" w:rsidRDefault="00FD02C5" w:rsidP="005E36DF">
      <w:pPr>
        <w:ind w:firstLine="709"/>
        <w:jc w:val="both"/>
      </w:pPr>
      <w:r>
        <w:t>6</w:t>
      </w:r>
      <w:r w:rsidR="005E36DF">
        <w:t xml:space="preserve">. </w:t>
      </w:r>
      <w:r w:rsidR="004F5E0C">
        <w:t>Возложить контроль за настоящим решением на постоянн</w:t>
      </w:r>
      <w:r w:rsidR="00986003">
        <w:t>ые</w:t>
      </w:r>
      <w:r w:rsidR="004F5E0C">
        <w:t xml:space="preserve"> комисси</w:t>
      </w:r>
      <w:r w:rsidR="00986003">
        <w:t>и</w:t>
      </w:r>
      <w:r w:rsidR="004F5E0C">
        <w:t xml:space="preserve"> по вопросам бюджета, налогам и сборам, муниципальному имуществу и</w:t>
      </w:r>
      <w:r w:rsidR="00551788">
        <w:t xml:space="preserve"> благоустройству, жилищно-коммунальному хозяйству, земельным отношениям.</w:t>
      </w:r>
      <w:r w:rsidR="004F5E0C">
        <w:t xml:space="preserve"> </w:t>
      </w:r>
    </w:p>
    <w:p w:rsidR="00685EEB" w:rsidRPr="003B6DE7" w:rsidRDefault="00FD02C5" w:rsidP="00685EEB">
      <w:pPr>
        <w:ind w:firstLine="709"/>
        <w:jc w:val="both"/>
      </w:pPr>
      <w:r>
        <w:rPr>
          <w:szCs w:val="28"/>
        </w:rPr>
        <w:t>7</w:t>
      </w:r>
      <w:r w:rsidR="003E010C">
        <w:rPr>
          <w:szCs w:val="28"/>
        </w:rPr>
        <w:t xml:space="preserve">. </w:t>
      </w:r>
      <w:r w:rsidR="00685EEB" w:rsidRPr="0025262C">
        <w:rPr>
          <w:szCs w:val="28"/>
        </w:rPr>
        <w:t xml:space="preserve">Разместить на официальном сайте Пряжинского  городского поселения </w:t>
      </w:r>
      <w:hyperlink r:id="rId7" w:history="1">
        <w:r w:rsidR="00685EEB" w:rsidRPr="0025262C">
          <w:rPr>
            <w:rStyle w:val="ab"/>
            <w:szCs w:val="28"/>
          </w:rPr>
          <w:t>http://</w:t>
        </w:r>
        <w:proofErr w:type="spellStart"/>
        <w:r w:rsidR="00685EEB" w:rsidRPr="0025262C">
          <w:rPr>
            <w:rStyle w:val="ab"/>
            <w:szCs w:val="28"/>
            <w:lang w:val="en-US"/>
          </w:rPr>
          <w:t>adm</w:t>
        </w:r>
        <w:proofErr w:type="spellEnd"/>
        <w:r w:rsidR="00685EEB" w:rsidRPr="0025262C">
          <w:rPr>
            <w:rStyle w:val="ab"/>
            <w:szCs w:val="28"/>
          </w:rPr>
          <w:t>-</w:t>
        </w:r>
        <w:proofErr w:type="spellStart"/>
        <w:r w:rsidR="00685EEB" w:rsidRPr="0025262C">
          <w:rPr>
            <w:rStyle w:val="ab"/>
            <w:szCs w:val="28"/>
          </w:rPr>
          <w:t>pr</w:t>
        </w:r>
        <w:r w:rsidR="00685EEB" w:rsidRPr="0025262C">
          <w:rPr>
            <w:rStyle w:val="ab"/>
            <w:szCs w:val="28"/>
            <w:lang w:val="en-US"/>
          </w:rPr>
          <w:t>i</w:t>
        </w:r>
        <w:r w:rsidR="00685EEB" w:rsidRPr="0025262C">
          <w:rPr>
            <w:rStyle w:val="ab"/>
            <w:szCs w:val="28"/>
          </w:rPr>
          <w:t>aza</w:t>
        </w:r>
        <w:proofErr w:type="spellEnd"/>
        <w:r w:rsidR="00685EEB" w:rsidRPr="0025262C">
          <w:rPr>
            <w:rStyle w:val="ab"/>
            <w:szCs w:val="28"/>
          </w:rPr>
          <w:t>.</w:t>
        </w:r>
        <w:proofErr w:type="spellStart"/>
        <w:r w:rsidR="00685EEB" w:rsidRPr="0025262C">
          <w:rPr>
            <w:rStyle w:val="ab"/>
            <w:szCs w:val="28"/>
            <w:lang w:val="en-US"/>
          </w:rPr>
          <w:t>ru</w:t>
        </w:r>
        <w:proofErr w:type="spellEnd"/>
        <w:r w:rsidR="00685EEB" w:rsidRPr="0025262C">
          <w:rPr>
            <w:rStyle w:val="ab"/>
            <w:szCs w:val="28"/>
          </w:rPr>
          <w:t>/</w:t>
        </w:r>
      </w:hyperlink>
      <w:r w:rsidR="00685EEB" w:rsidRPr="0025262C">
        <w:rPr>
          <w:szCs w:val="28"/>
        </w:rPr>
        <w:t xml:space="preserve"> в сети «Интернет» и обнародовать в установленном порядке.</w:t>
      </w:r>
    </w:p>
    <w:p w:rsidR="00661EB2" w:rsidRDefault="00FD02C5" w:rsidP="00685EEB">
      <w:pPr>
        <w:ind w:firstLine="709"/>
        <w:jc w:val="both"/>
      </w:pPr>
      <w:r>
        <w:t>8</w:t>
      </w:r>
      <w:r w:rsidR="000E197F">
        <w:t>.</w:t>
      </w:r>
      <w:r w:rsidR="00AC35CF">
        <w:t xml:space="preserve"> Настоящее решение </w:t>
      </w:r>
      <w:r w:rsidR="00986003">
        <w:t>распространяется на правоотношения, возникшие с 1 января 202</w:t>
      </w:r>
      <w:r w:rsidR="004F4E41">
        <w:t>6</w:t>
      </w:r>
      <w:r w:rsidR="00986003">
        <w:t xml:space="preserve"> года.</w:t>
      </w:r>
    </w:p>
    <w:p w:rsidR="005E36DF" w:rsidRDefault="005E36DF">
      <w:pPr>
        <w:ind w:firstLine="709"/>
        <w:jc w:val="both"/>
      </w:pPr>
    </w:p>
    <w:p w:rsidR="000E197F" w:rsidRDefault="000E197F">
      <w:pPr>
        <w:ind w:firstLine="709"/>
        <w:jc w:val="both"/>
      </w:pPr>
    </w:p>
    <w:p w:rsidR="000E197F" w:rsidRDefault="00B91FE6">
      <w:pPr>
        <w:jc w:val="both"/>
      </w:pPr>
      <w:r>
        <w:t xml:space="preserve">Председатель Совета </w:t>
      </w:r>
    </w:p>
    <w:p w:rsidR="00B91FE6" w:rsidRDefault="00B91FE6">
      <w:pPr>
        <w:jc w:val="both"/>
      </w:pPr>
      <w:r>
        <w:t>Пряжинского городского поселения                                                Е.В. Ховричев</w:t>
      </w:r>
    </w:p>
    <w:p w:rsidR="00B91FE6" w:rsidRDefault="00B91FE6">
      <w:pPr>
        <w:jc w:val="both"/>
      </w:pPr>
      <w:r>
        <w:t xml:space="preserve"> </w:t>
      </w:r>
    </w:p>
    <w:p w:rsidR="000E197F" w:rsidRPr="006C1270" w:rsidRDefault="000E197F">
      <w:pPr>
        <w:jc w:val="both"/>
      </w:pPr>
      <w:r>
        <w:t>Глав</w:t>
      </w:r>
      <w:r w:rsidR="004F4E41">
        <w:t>а</w:t>
      </w:r>
      <w:r>
        <w:t xml:space="preserve"> Пряжинского городского поселения              </w:t>
      </w:r>
      <w:r w:rsidR="008D53F3">
        <w:t xml:space="preserve"> </w:t>
      </w:r>
      <w:r w:rsidR="004F4E41">
        <w:t xml:space="preserve">       </w:t>
      </w:r>
      <w:r w:rsidR="008D53F3">
        <w:t xml:space="preserve">  </w:t>
      </w:r>
      <w:r>
        <w:t xml:space="preserve">      </w:t>
      </w:r>
      <w:r w:rsidR="00685EEB">
        <w:t>О.И. Шабловская</w:t>
      </w:r>
    </w:p>
    <w:p w:rsidR="00661EB2" w:rsidRDefault="00661EB2">
      <w:pPr>
        <w:pBdr>
          <w:bottom w:val="single" w:sz="12" w:space="0" w:color="auto"/>
        </w:pBdr>
        <w:jc w:val="both"/>
      </w:pPr>
    </w:p>
    <w:p w:rsidR="000E197F" w:rsidRDefault="00AC35CF" w:rsidP="00A7332F">
      <w:pPr>
        <w:jc w:val="both"/>
      </w:pPr>
      <w:r>
        <w:t xml:space="preserve">Разослать: дело- 3, бухгалтерия-1, </w:t>
      </w:r>
      <w:r w:rsidR="00FD0F2E">
        <w:t>ФУ</w:t>
      </w:r>
      <w:r>
        <w:t>-1, Совет ПНМР-1, прокуратура-1, обнародование-3</w:t>
      </w:r>
      <w:r w:rsidR="00986003">
        <w:t>, постоянные комиссии -2</w:t>
      </w:r>
      <w:r>
        <w:t>.</w:t>
      </w:r>
    </w:p>
    <w:p w:rsidR="005F06D1" w:rsidRDefault="005F06D1" w:rsidP="0027383C">
      <w:pPr>
        <w:ind w:left="5670"/>
        <w:jc w:val="right"/>
      </w:pPr>
    </w:p>
    <w:p w:rsidR="003E010C" w:rsidRDefault="003E010C" w:rsidP="0027383C">
      <w:pPr>
        <w:ind w:left="5670"/>
        <w:jc w:val="right"/>
      </w:pPr>
    </w:p>
    <w:p w:rsidR="007069A5" w:rsidRDefault="007069A5" w:rsidP="0027383C">
      <w:pPr>
        <w:ind w:left="5670"/>
        <w:jc w:val="right"/>
      </w:pPr>
    </w:p>
    <w:p w:rsidR="00624195" w:rsidRDefault="00624195" w:rsidP="0027383C">
      <w:pPr>
        <w:ind w:left="5670"/>
        <w:jc w:val="right"/>
      </w:pPr>
    </w:p>
    <w:p w:rsidR="00624195" w:rsidRDefault="00624195" w:rsidP="0027383C">
      <w:pPr>
        <w:ind w:left="5670"/>
        <w:jc w:val="right"/>
      </w:pPr>
    </w:p>
    <w:p w:rsidR="00624195" w:rsidRDefault="00624195" w:rsidP="0027383C">
      <w:pPr>
        <w:ind w:left="5670"/>
        <w:jc w:val="right"/>
      </w:pPr>
    </w:p>
    <w:p w:rsidR="007069A5" w:rsidRDefault="007069A5" w:rsidP="0027383C">
      <w:pPr>
        <w:ind w:left="5670"/>
        <w:jc w:val="right"/>
        <w:rPr>
          <w:lang w:val="fi-FI"/>
        </w:rPr>
      </w:pPr>
    </w:p>
    <w:p w:rsidR="00624195" w:rsidRDefault="00624195" w:rsidP="0027383C">
      <w:pPr>
        <w:ind w:left="5670"/>
        <w:jc w:val="right"/>
      </w:pPr>
    </w:p>
    <w:p w:rsidR="00624195" w:rsidRDefault="00624195" w:rsidP="0027383C">
      <w:pPr>
        <w:ind w:left="5670"/>
        <w:jc w:val="right"/>
      </w:pPr>
    </w:p>
    <w:p w:rsidR="00661EB2" w:rsidRDefault="00AC35CF" w:rsidP="0027383C">
      <w:pPr>
        <w:ind w:left="5670"/>
        <w:jc w:val="right"/>
      </w:pPr>
      <w:r>
        <w:lastRenderedPageBreak/>
        <w:t xml:space="preserve">Приложение </w:t>
      </w:r>
    </w:p>
    <w:p w:rsidR="00661EB2" w:rsidRDefault="00AC35CF">
      <w:pPr>
        <w:ind w:left="5670"/>
        <w:jc w:val="both"/>
      </w:pPr>
      <w:r>
        <w:t>к</w:t>
      </w:r>
      <w:r w:rsidR="00B50D19">
        <w:t xml:space="preserve"> решению  </w:t>
      </w:r>
      <w:r w:rsidR="0008284B">
        <w:rPr>
          <w:lang w:val="en-US"/>
        </w:rPr>
        <w:t>XXXV</w:t>
      </w:r>
      <w:r w:rsidR="003E010C" w:rsidRPr="003E010C">
        <w:t xml:space="preserve"> </w:t>
      </w:r>
      <w:r>
        <w:t xml:space="preserve">заседания Совета Пряжинского городского поселения </w:t>
      </w:r>
      <w:r w:rsidR="0077355D">
        <w:rPr>
          <w:lang w:val="en-US"/>
        </w:rPr>
        <w:t>V</w:t>
      </w:r>
      <w:r>
        <w:t xml:space="preserve"> созыва                        от</w:t>
      </w:r>
      <w:r w:rsidR="002866DA">
        <w:t xml:space="preserve"> </w:t>
      </w:r>
      <w:r w:rsidR="0008284B" w:rsidRPr="0008284B">
        <w:t>04</w:t>
      </w:r>
      <w:r w:rsidR="0008284B">
        <w:t>.12</w:t>
      </w:r>
      <w:r w:rsidR="003A52F8">
        <w:t>.202</w:t>
      </w:r>
      <w:r w:rsidR="004F4E41">
        <w:t>5</w:t>
      </w:r>
      <w:r w:rsidR="006F67A2">
        <w:t xml:space="preserve"> </w:t>
      </w:r>
      <w:r>
        <w:t>года  №</w:t>
      </w:r>
      <w:r w:rsidR="00B91FE6">
        <w:t xml:space="preserve"> </w:t>
      </w:r>
      <w:r w:rsidR="0008284B">
        <w:t>129</w:t>
      </w:r>
      <w:r w:rsidR="00B50D19">
        <w:t xml:space="preserve">   </w:t>
      </w:r>
    </w:p>
    <w:p w:rsidR="00661EB2" w:rsidRDefault="00661EB2">
      <w:pPr>
        <w:jc w:val="right"/>
        <w:rPr>
          <w:color w:val="333333"/>
          <w:sz w:val="26"/>
        </w:rPr>
      </w:pPr>
    </w:p>
    <w:p w:rsidR="00661EB2" w:rsidRDefault="00AC35CF">
      <w:pPr>
        <w:jc w:val="center"/>
        <w:rPr>
          <w:b/>
          <w:sz w:val="26"/>
        </w:rPr>
      </w:pPr>
      <w:r>
        <w:rPr>
          <w:b/>
          <w:sz w:val="26"/>
        </w:rPr>
        <w:t>Перечень</w:t>
      </w:r>
      <w:r w:rsidR="000E197F">
        <w:rPr>
          <w:b/>
          <w:sz w:val="26"/>
        </w:rPr>
        <w:t xml:space="preserve"> части </w:t>
      </w:r>
      <w:r>
        <w:rPr>
          <w:b/>
          <w:sz w:val="26"/>
        </w:rPr>
        <w:t xml:space="preserve"> полномочий по решению вопросов местного значения,      передаваемых </w:t>
      </w:r>
      <w:r w:rsidR="00762486">
        <w:rPr>
          <w:b/>
          <w:sz w:val="26"/>
        </w:rPr>
        <w:t xml:space="preserve">органами местного самоуправления </w:t>
      </w:r>
      <w:r>
        <w:rPr>
          <w:b/>
          <w:sz w:val="26"/>
        </w:rPr>
        <w:t>Пряжинск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городск</w:t>
      </w:r>
      <w:r w:rsidR="00762486">
        <w:rPr>
          <w:b/>
          <w:sz w:val="26"/>
        </w:rPr>
        <w:t>ого</w:t>
      </w:r>
      <w:r>
        <w:rPr>
          <w:b/>
          <w:sz w:val="26"/>
        </w:rPr>
        <w:t xml:space="preserve">  поселени</w:t>
      </w:r>
      <w:r w:rsidR="00762486">
        <w:rPr>
          <w:b/>
          <w:sz w:val="26"/>
        </w:rPr>
        <w:t xml:space="preserve">я и принимаемых на исполнение органами местного самоуправления </w:t>
      </w:r>
      <w:r>
        <w:rPr>
          <w:b/>
          <w:sz w:val="26"/>
        </w:rPr>
        <w:t xml:space="preserve"> Пряжинского национального муниципального района на 20</w:t>
      </w:r>
      <w:r w:rsidR="004435CB">
        <w:rPr>
          <w:b/>
          <w:sz w:val="26"/>
        </w:rPr>
        <w:t>2</w:t>
      </w:r>
      <w:r w:rsidR="001B7E94">
        <w:rPr>
          <w:b/>
          <w:sz w:val="26"/>
        </w:rPr>
        <w:t>6</w:t>
      </w:r>
      <w:r>
        <w:rPr>
          <w:b/>
          <w:sz w:val="26"/>
        </w:rPr>
        <w:t xml:space="preserve"> год</w:t>
      </w:r>
    </w:p>
    <w:p w:rsidR="00B12232" w:rsidRPr="009F330E" w:rsidRDefault="00B12232" w:rsidP="00B12232">
      <w:pPr>
        <w:jc w:val="center"/>
        <w:rPr>
          <w:b/>
        </w:rPr>
      </w:pPr>
    </w:p>
    <w:tbl>
      <w:tblPr>
        <w:tblW w:w="11057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95"/>
        <w:gridCol w:w="1762"/>
      </w:tblGrid>
      <w:tr w:rsidR="00395771" w:rsidRPr="009F330E" w:rsidTr="00395771">
        <w:trPr>
          <w:trHeight w:val="4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1" w:rsidRPr="009F330E" w:rsidRDefault="00395771" w:rsidP="00ED1AB1">
            <w:pPr>
              <w:jc w:val="center"/>
              <w:rPr>
                <w:b/>
              </w:rPr>
            </w:pPr>
            <w:r w:rsidRPr="009F330E">
              <w:rPr>
                <w:b/>
              </w:rPr>
              <w:t>Наименование полномочия, функции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771" w:rsidRPr="009F330E" w:rsidRDefault="009E779F" w:rsidP="00ED1AB1">
            <w:pPr>
              <w:jc w:val="center"/>
              <w:rPr>
                <w:b/>
              </w:rPr>
            </w:pPr>
            <w:r>
              <w:rPr>
                <w:b/>
              </w:rPr>
              <w:t>срок</w:t>
            </w:r>
          </w:p>
        </w:tc>
      </w:tr>
      <w:tr w:rsidR="00395771" w:rsidRPr="009F330E" w:rsidTr="00395771">
        <w:trPr>
          <w:trHeight w:val="461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95771" w:rsidRPr="002A2FD7" w:rsidRDefault="00395771" w:rsidP="002A2FD7">
            <w:pPr>
              <w:pStyle w:val="ConsPlusNormal"/>
              <w:ind w:firstLine="0"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     1.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 xml:space="preserve">В части исполнения полномочий по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решению </w:t>
            </w:r>
            <w:r w:rsidRPr="002A2FD7">
              <w:rPr>
                <w:rFonts w:ascii="Times New Roman" w:hAnsi="Times New Roman"/>
                <w:b/>
                <w:sz w:val="28"/>
                <w:szCs w:val="28"/>
              </w:rPr>
              <w:t>вопрос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ов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297EE4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Pr="002A2FD7">
              <w:rPr>
                <w:rFonts w:ascii="Times New Roman" w:hAnsi="Times New Roman"/>
                <w:sz w:val="28"/>
                <w:szCs w:val="28"/>
              </w:rPr>
              <w:t xml:space="preserve"> «составление и рассмотрение проекта бюджета поселения, утверждение и исполнение бюджета поселения, осуществление контроля за его исполнением, составление и утверждение отчета об исполнении бюджета поселения»:</w:t>
            </w:r>
          </w:p>
          <w:p w:rsidR="00395771" w:rsidRPr="002A2FD7" w:rsidRDefault="00395771" w:rsidP="002A2FD7">
            <w:pPr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организация бюджетного процесса в Пряжинском городском поселении по осуществлению полномочий в следующей части: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составлению проекта бюджета поселения;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исполнению бюджета поселения;</w:t>
            </w:r>
          </w:p>
          <w:p w:rsidR="00395771" w:rsidRPr="002A2FD7" w:rsidRDefault="00395771" w:rsidP="002A2FD7">
            <w:pPr>
              <w:autoSpaceDE w:val="0"/>
              <w:autoSpaceDN w:val="0"/>
              <w:adjustRightInd w:val="0"/>
              <w:ind w:firstLine="464"/>
              <w:jc w:val="both"/>
              <w:rPr>
                <w:szCs w:val="28"/>
              </w:rPr>
            </w:pPr>
            <w:r w:rsidRPr="002A2FD7">
              <w:rPr>
                <w:szCs w:val="28"/>
              </w:rPr>
              <w:t>- осуществлению контроля за исполнением бюджета поселения;</w:t>
            </w:r>
          </w:p>
          <w:p w:rsidR="00395771" w:rsidRPr="009F330E" w:rsidRDefault="00395771" w:rsidP="002A2FD7">
            <w:pPr>
              <w:jc w:val="both"/>
              <w:rPr>
                <w:b/>
              </w:rPr>
            </w:pPr>
            <w:r w:rsidRPr="002A2FD7">
              <w:rPr>
                <w:szCs w:val="28"/>
              </w:rPr>
              <w:t>- составлению отчета об исполнении бюджета поселения.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Pr="002A2FD7" w:rsidRDefault="009E779F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771" w:rsidRPr="00F13F71" w:rsidTr="009E779F">
        <w:trPr>
          <w:trHeight w:val="322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9E779F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E779F">
              <w:rPr>
                <w:rFonts w:ascii="Times New Roman" w:hAnsi="Times New Roman"/>
                <w:sz w:val="28"/>
                <w:szCs w:val="28"/>
              </w:rPr>
              <w:t xml:space="preserve">2. </w:t>
            </w:r>
            <w:r w:rsidRPr="009E779F">
              <w:rPr>
                <w:rFonts w:ascii="Times New Roman" w:hAnsi="Times New Roman"/>
                <w:b/>
                <w:sz w:val="28"/>
                <w:szCs w:val="28"/>
              </w:rPr>
              <w:t>В части исполнения полномочий по решению вопросов</w:t>
            </w:r>
            <w:r w:rsidRPr="009E779F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E779F">
              <w:rPr>
                <w:rFonts w:ascii="Times New Roman" w:hAnsi="Times New Roman"/>
                <w:b/>
                <w:sz w:val="28"/>
                <w:szCs w:val="28"/>
              </w:rPr>
              <w:t>местного значения</w:t>
            </w:r>
            <w:r w:rsidRPr="009E779F">
              <w:rPr>
                <w:rFonts w:ascii="Times New Roman" w:hAnsi="Times New Roman"/>
                <w:sz w:val="28"/>
                <w:szCs w:val="28"/>
              </w:rPr>
              <w:t xml:space="preserve"> «организация в границах поселения электро-, тепло-, газо- и водоснабжения населения, водоотведения, снабжения населения топливом в пределах полномочий, установленных законодательством Российской Федерации» следующие полномочия:</w:t>
            </w:r>
          </w:p>
          <w:p w:rsidR="008D53F3" w:rsidRDefault="00395771" w:rsidP="00395771">
            <w:pPr>
              <w:rPr>
                <w:szCs w:val="28"/>
              </w:rPr>
            </w:pPr>
            <w:r w:rsidRPr="009E779F">
              <w:rPr>
                <w:szCs w:val="28"/>
              </w:rPr>
              <w:t xml:space="preserve">- организация в границах Пряжинского городского поселения водоснабжения населения и водоотведения;  </w:t>
            </w:r>
          </w:p>
          <w:p w:rsidR="008D53F3" w:rsidRDefault="008D53F3" w:rsidP="00395771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95771" w:rsidRPr="009E779F">
              <w:rPr>
                <w:szCs w:val="28"/>
              </w:rPr>
              <w:t>подвоз воды в границах Пряжинского городского поселения</w:t>
            </w:r>
            <w:r>
              <w:rPr>
                <w:szCs w:val="28"/>
              </w:rPr>
              <w:t>;</w:t>
            </w:r>
            <w:r w:rsidR="00395771" w:rsidRPr="009E779F">
              <w:rPr>
                <w:szCs w:val="28"/>
              </w:rPr>
              <w:t xml:space="preserve"> </w:t>
            </w:r>
          </w:p>
          <w:p w:rsidR="00395771" w:rsidRPr="009E779F" w:rsidRDefault="008D53F3" w:rsidP="008D53F3">
            <w:pPr>
              <w:rPr>
                <w:szCs w:val="28"/>
              </w:rPr>
            </w:pPr>
            <w:r>
              <w:rPr>
                <w:szCs w:val="28"/>
              </w:rPr>
              <w:t xml:space="preserve">- </w:t>
            </w:r>
            <w:r w:rsidR="00395771" w:rsidRPr="009E779F">
              <w:rPr>
                <w:szCs w:val="28"/>
              </w:rPr>
              <w:t>заключение соглашений с ресурсоснабжающими организациями на предоставление услуг по водоснабжению населения и водоотведению</w:t>
            </w:r>
            <w:r>
              <w:rPr>
                <w:szCs w:val="28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Pr="003D03FC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7069A5" w:rsidRPr="007069A5" w:rsidRDefault="007069A5" w:rsidP="007069A5">
            <w:pPr>
              <w:ind w:hanging="165"/>
              <w:jc w:val="center"/>
              <w:rPr>
                <w:sz w:val="24"/>
                <w:szCs w:val="24"/>
              </w:rPr>
            </w:pPr>
            <w:r w:rsidRPr="007069A5">
              <w:rPr>
                <w:sz w:val="24"/>
                <w:szCs w:val="24"/>
              </w:rPr>
              <w:t>до передачи полномочий по водоснабжению населения и водоотведения по концессионному соглашению</w:t>
            </w:r>
          </w:p>
          <w:p w:rsidR="00395771" w:rsidRPr="00395771" w:rsidRDefault="00395771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9E779F" w:rsidRPr="00F13F71" w:rsidTr="00395771">
        <w:trPr>
          <w:trHeight w:val="2565"/>
        </w:trPr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E779F" w:rsidRPr="00F13F71" w:rsidRDefault="009E779F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составление сводного плана подготовки объектов жилищно-коммунального хозяйства к работе в </w:t>
            </w:r>
            <w:proofErr w:type="spellStart"/>
            <w:r w:rsidRPr="00F13F71">
              <w:rPr>
                <w:szCs w:val="28"/>
              </w:rPr>
              <w:t>осенне</w:t>
            </w:r>
            <w:proofErr w:type="spellEnd"/>
            <w:r w:rsidRPr="00F13F71">
              <w:rPr>
                <w:szCs w:val="28"/>
              </w:rPr>
              <w:t xml:space="preserve"> -зимний период, контроль за предоставлением паспортов готовности объектов поселения в зимних условиях;</w:t>
            </w:r>
          </w:p>
          <w:p w:rsidR="009E779F" w:rsidRPr="00F13F71" w:rsidRDefault="009E779F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предоставление периодической отчетности в органы государственной статистики, органы государственной власти;</w:t>
            </w:r>
          </w:p>
          <w:p w:rsidR="009E779F" w:rsidRDefault="009E779F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заключение с арендаторами лесных насаждений соглашений на поставку дров.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79F" w:rsidRDefault="009E779F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Default="009E779F" w:rsidP="00395771">
            <w:pPr>
              <w:pStyle w:val="ConsPlusNormal"/>
              <w:ind w:left="137" w:hanging="137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E779F" w:rsidRPr="003D03FC" w:rsidRDefault="009E779F" w:rsidP="009E779F">
            <w:pPr>
              <w:pStyle w:val="ConsPlusNormal"/>
              <w:ind w:left="137" w:hanging="137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3</w:t>
            </w:r>
            <w:r w:rsidRPr="00F13F71">
              <w:rPr>
                <w:szCs w:val="28"/>
              </w:rPr>
              <w:t xml:space="preserve">. </w:t>
            </w:r>
            <w:r w:rsidRPr="002A2FD7">
              <w:rPr>
                <w:b/>
                <w:szCs w:val="28"/>
              </w:rPr>
              <w:t>В части исполнения полномочий по</w:t>
            </w:r>
            <w:r>
              <w:rPr>
                <w:b/>
                <w:szCs w:val="28"/>
              </w:rPr>
              <w:t xml:space="preserve"> решению</w:t>
            </w:r>
            <w:r w:rsidRPr="002A2FD7">
              <w:rPr>
                <w:b/>
                <w:szCs w:val="28"/>
              </w:rPr>
              <w:t xml:space="preserve"> вопрос</w:t>
            </w:r>
            <w:r>
              <w:rPr>
                <w:b/>
                <w:szCs w:val="28"/>
              </w:rPr>
              <w:t>ов</w:t>
            </w:r>
            <w:r w:rsidRPr="002A2FD7">
              <w:rPr>
                <w:szCs w:val="28"/>
              </w:rPr>
              <w:t xml:space="preserve"> </w:t>
            </w:r>
            <w:r w:rsidRPr="00297EE4">
              <w:rPr>
                <w:b/>
                <w:szCs w:val="28"/>
              </w:rPr>
              <w:t>местного значения</w:t>
            </w:r>
            <w:r w:rsidRPr="00F13F71">
              <w:rPr>
                <w:szCs w:val="28"/>
              </w:rPr>
              <w:t xml:space="preserve"> «обеспечение проживающих в поселении и нуждающихся в </w:t>
            </w:r>
            <w:r w:rsidRPr="00F13F71">
              <w:rPr>
                <w:szCs w:val="28"/>
              </w:rPr>
              <w:lastRenderedPageBreak/>
              <w:t>жилых помещениях малоимущих граждан жилыми помещениями, организация строительства и содержания муниципального жилищного фонда, создание условий для жилищного строительства, осуществление муниципального жилищного контроля, а также иных полномочий органов местного самоуправления в соответствии с жилищным законодательством» следующие полномочия: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 xml:space="preserve">- предоставление периодической отчетности в органы государственной статистики, органы государственной власти; 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организация и проведение открытых конкурсов по отбору управляющей организации для управления многоквартирными домами;</w:t>
            </w:r>
          </w:p>
          <w:p w:rsidR="00395771" w:rsidRPr="00F13F71" w:rsidRDefault="00395771" w:rsidP="00ED1AB1">
            <w:pPr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учет многоквартирных домов по способам управления;</w:t>
            </w:r>
          </w:p>
          <w:p w:rsidR="003957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sz w:val="28"/>
                <w:szCs w:val="28"/>
              </w:rPr>
              <w:t>-</w:t>
            </w:r>
            <w:r w:rsidRPr="00F13F71">
              <w:rPr>
                <w:rFonts w:ascii="Times New Roman" w:hAnsi="Times New Roman"/>
                <w:sz w:val="28"/>
                <w:szCs w:val="28"/>
              </w:rPr>
              <w:t xml:space="preserve"> принятие в установленном порядке решений о переводе жилых помещений в нежилые помещения и нежилых помещений в жилые помещения;</w:t>
            </w:r>
          </w:p>
          <w:p w:rsidR="00CF4321" w:rsidRPr="00CF4321" w:rsidRDefault="00CF4321" w:rsidP="00CF432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п</w:t>
            </w:r>
            <w:r w:rsidRPr="00CF4321">
              <w:rPr>
                <w:rFonts w:ascii="Times New Roman" w:hAnsi="Times New Roman"/>
                <w:sz w:val="28"/>
                <w:szCs w:val="28"/>
              </w:rPr>
              <w:t>ризнание садового дома жилым домом и жилого дома садовым домом</w:t>
            </w:r>
            <w:r>
              <w:rPr>
                <w:rFonts w:ascii="Times New Roman" w:hAnsi="Times New Roman"/>
                <w:sz w:val="28"/>
                <w:szCs w:val="28"/>
              </w:rPr>
              <w:t>;</w:t>
            </w:r>
            <w:r w:rsidRPr="00CF4321">
              <w:rPr>
                <w:rFonts w:ascii="Times New Roman" w:hAnsi="Times New Roman"/>
                <w:sz w:val="28"/>
                <w:szCs w:val="28"/>
              </w:rPr>
              <w:t> </w:t>
            </w:r>
          </w:p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F13F71">
              <w:rPr>
                <w:rFonts w:ascii="Times New Roman" w:hAnsi="Times New Roman"/>
                <w:sz w:val="28"/>
                <w:szCs w:val="28"/>
              </w:rPr>
              <w:t>- согласование переустройства и перепланировки жилых помещений;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30BB" w:rsidRDefault="003930BB" w:rsidP="00ED1AB1">
            <w:pPr>
              <w:jc w:val="both"/>
              <w:rPr>
                <w:szCs w:val="28"/>
              </w:rPr>
            </w:pPr>
          </w:p>
          <w:p w:rsidR="00395771" w:rsidRDefault="00395771" w:rsidP="00ED1AB1">
            <w:pPr>
              <w:jc w:val="both"/>
              <w:rPr>
                <w:szCs w:val="28"/>
              </w:rPr>
            </w:pPr>
            <w:r>
              <w:rPr>
                <w:szCs w:val="28"/>
              </w:rPr>
              <w:t>4</w:t>
            </w:r>
            <w:r w:rsidRPr="00F13F71">
              <w:rPr>
                <w:szCs w:val="28"/>
              </w:rPr>
              <w:t xml:space="preserve">. </w:t>
            </w:r>
            <w:proofErr w:type="gramStart"/>
            <w:r w:rsidRPr="002A2FD7">
              <w:rPr>
                <w:b/>
                <w:szCs w:val="28"/>
              </w:rPr>
              <w:t>В части исполнения полномочий по</w:t>
            </w:r>
            <w:r>
              <w:rPr>
                <w:b/>
                <w:szCs w:val="28"/>
              </w:rPr>
              <w:t xml:space="preserve"> решению</w:t>
            </w:r>
            <w:r w:rsidRPr="002A2FD7">
              <w:rPr>
                <w:b/>
                <w:szCs w:val="28"/>
              </w:rPr>
              <w:t xml:space="preserve"> вопрос</w:t>
            </w:r>
            <w:r>
              <w:rPr>
                <w:b/>
                <w:szCs w:val="28"/>
              </w:rPr>
              <w:t>ов</w:t>
            </w:r>
            <w:r w:rsidRPr="002A2FD7">
              <w:rPr>
                <w:szCs w:val="28"/>
              </w:rPr>
              <w:t xml:space="preserve"> </w:t>
            </w:r>
            <w:r w:rsidRPr="00297EE4">
              <w:rPr>
                <w:b/>
                <w:szCs w:val="28"/>
              </w:rPr>
              <w:t>местного значения</w:t>
            </w:r>
            <w:r w:rsidRPr="00F13F71">
              <w:rPr>
                <w:szCs w:val="28"/>
              </w:rPr>
              <w:t xml:space="preserve"> </w:t>
            </w:r>
            <w:r>
              <w:rPr>
                <w:szCs w:val="28"/>
              </w:rPr>
              <w:t>«</w:t>
            </w:r>
            <w:r w:rsidRPr="00F13F71">
              <w:rPr>
                <w:szCs w:val="28"/>
              </w:rPr>
              <w:t>утверждение генеральных планов поселения, правил землепользования и застройки, утверждение подготовленной на основе генеральных планов поселения документации по планировке территории, выдача градостроительного плана земельного участка, расположенного в границах поселения, выдача разрешений на строительство (за исключением случаев, предусмотренных Градостроительным кодексом Российской Федерации, иными федеральными законами), разрешений на ввод объектов в эксплуатацию при осуществлении</w:t>
            </w:r>
            <w:proofErr w:type="gramEnd"/>
            <w:r w:rsidRPr="00F13F71">
              <w:rPr>
                <w:szCs w:val="28"/>
              </w:rPr>
              <w:t xml:space="preserve"> </w:t>
            </w:r>
            <w:proofErr w:type="gramStart"/>
            <w:r w:rsidRPr="00F13F71">
              <w:rPr>
                <w:szCs w:val="28"/>
              </w:rPr>
              <w:t>строительства, реконструкции объектов капитального строительства, расположенных на территории поселения, утверждение местных нормативов градостроительного проектирования поселений, резервирование земель и изъятие земельных участков в границах поселения для муниципальных нужд, осуществление муниципального земельного контроля в границах поселения, осуществление в случаях, предусмотренных Градостроительным кодексом Российской Федерации, осмотров зданий, сооружений и выдача рекомендаций об устранении выявленных в ходе таких осмотров нарушений, направление уведомления о соответствии</w:t>
            </w:r>
            <w:proofErr w:type="gramEnd"/>
            <w:r w:rsidRPr="00F13F71">
              <w:rPr>
                <w:szCs w:val="28"/>
              </w:rPr>
              <w:t xml:space="preserve"> </w:t>
            </w:r>
            <w:proofErr w:type="gramStart"/>
            <w:r w:rsidRPr="00F13F71">
              <w:rPr>
                <w:szCs w:val="28"/>
              </w:rPr>
              <w:t>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</w:t>
            </w:r>
            <w:proofErr w:type="gramEnd"/>
            <w:r w:rsidRPr="00F13F71">
              <w:rPr>
                <w:szCs w:val="28"/>
              </w:rPr>
              <w:t xml:space="preserve"> </w:t>
            </w:r>
            <w:proofErr w:type="gramStart"/>
            <w:r w:rsidRPr="00F13F71">
              <w:rPr>
                <w:szCs w:val="28"/>
              </w:rPr>
              <w:lastRenderedPageBreak/>
              <w:t>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территориях поселений, принятие в соответствии с гражданским законодательством</w:t>
            </w:r>
            <w:proofErr w:type="gramEnd"/>
            <w:r w:rsidRPr="00F13F71">
              <w:rPr>
                <w:szCs w:val="28"/>
              </w:rPr>
              <w:t xml:space="preserve"> </w:t>
            </w:r>
            <w:proofErr w:type="gramStart"/>
            <w:r w:rsidRPr="00F13F71">
              <w:rPr>
                <w:szCs w:val="28"/>
              </w:rPr>
              <w:t>Российской Федерации решения о сносе самовольной постройки, решения о сносе самовольной постройки или ее приведении в соответствие с предельными параметрами разрешенного строительства, реконструкции объектов капитального строительства, установленными правилами землепользования и застройки, документацией по планировке территории, или обязательными требованиями к параметрам объектов капитального строительства, установленными федеральными законами (далее также - приведение в соответствие с установленными требованиями), решения об изъятии земельного участка, не</w:t>
            </w:r>
            <w:proofErr w:type="gramEnd"/>
            <w:r w:rsidRPr="00F13F71">
              <w:rPr>
                <w:szCs w:val="28"/>
              </w:rPr>
              <w:t xml:space="preserve"> используемого по целевому назначению или используемого с нарушением законодательства Российской Федерации, осуществление сноса самоволь</w:t>
            </w:r>
            <w:bookmarkStart w:id="0" w:name="_GoBack"/>
            <w:bookmarkEnd w:id="0"/>
            <w:r w:rsidRPr="00F13F71">
              <w:rPr>
                <w:szCs w:val="28"/>
              </w:rPr>
              <w:t>ной постройки или ее приведения в соответствие с установленными требованиями в случаях, предусмотренных Градостроительным кодексом Российской Федерации» следующие полномочия:</w:t>
            </w:r>
          </w:p>
          <w:p w:rsidR="00336BFF" w:rsidRPr="00CB509A" w:rsidRDefault="00336BFF" w:rsidP="00336BFF">
            <w:pPr>
              <w:autoSpaceDE w:val="0"/>
              <w:autoSpaceDN w:val="0"/>
              <w:adjustRightInd w:val="0"/>
              <w:jc w:val="both"/>
            </w:pPr>
            <w:r w:rsidRPr="00CB509A">
              <w:t>- подготовка генеральных планов поселения, правил землепользования и застройки;</w:t>
            </w:r>
          </w:p>
          <w:p w:rsidR="00CB509A" w:rsidRPr="00CB509A" w:rsidRDefault="00CB509A" w:rsidP="00CB509A">
            <w:pPr>
              <w:autoSpaceDE w:val="0"/>
              <w:autoSpaceDN w:val="0"/>
              <w:adjustRightInd w:val="0"/>
              <w:jc w:val="both"/>
              <w:rPr>
                <w:rFonts w:eastAsia="Calibri"/>
                <w:szCs w:val="28"/>
                <w:lang w:eastAsia="en-US"/>
              </w:rPr>
            </w:pPr>
            <w:proofErr w:type="gramStart"/>
            <w:r w:rsidRPr="00CB509A">
              <w:rPr>
                <w:szCs w:val="28"/>
              </w:rPr>
              <w:t>- организация и проведение публичных слушаний, общественных обсуждений по проектам генеральных планов, проектам правил землепользования и застройки, проектам планировки территории, проектам межевания территории, проектам правил благоустройства территории, проектам, предусматривающим внесение изменений в один из указанных утвержденных документов, проектам решений о предоставлении разрешения на условно разрешенный вид использования земельного участка или объекта капитального строительства, проектам решений о предоставлении разрешения на отклонение от</w:t>
            </w:r>
            <w:proofErr w:type="gramEnd"/>
            <w:r w:rsidRPr="00CB509A">
              <w:rPr>
                <w:szCs w:val="28"/>
              </w:rPr>
              <w:t xml:space="preserve"> </w:t>
            </w:r>
            <w:proofErr w:type="gramStart"/>
            <w:r w:rsidRPr="00CB509A">
              <w:rPr>
                <w:szCs w:val="28"/>
              </w:rPr>
              <w:t>предельных параметров разрешенного строительства, реконструкции объектов капитального строительства, вопросам изменения одного вида разрешенного использования земельных участков и объектов капитального строительства на другой вид такого использования при отсутствии утвержденных правил землепользования и застройки, которые  осуществляются в соответствии с частью 4 статьи 28 Федерального закона от 06.10.2003 года  № 131-ФЗ «Об общих принципах и организации местного самоуправления Российской Федерации» с использованием федеральной государственной</w:t>
            </w:r>
            <w:proofErr w:type="gramEnd"/>
            <w:r w:rsidRPr="00CB509A">
              <w:rPr>
                <w:szCs w:val="28"/>
              </w:rPr>
              <w:t xml:space="preserve"> информационной системой «Единый портал государственных и муниципальных услуг (функций)» порядок которых </w:t>
            </w:r>
            <w:r w:rsidRPr="00CB509A">
              <w:rPr>
                <w:szCs w:val="28"/>
              </w:rPr>
              <w:lastRenderedPageBreak/>
              <w:t xml:space="preserve">установлен Постановлением Правительства РФ от 03.02.2022 года № 101 </w:t>
            </w:r>
            <w:r w:rsidRPr="00CB509A">
              <w:rPr>
                <w:rFonts w:eastAsia="Calibri"/>
                <w:szCs w:val="28"/>
                <w:lang w:eastAsia="en-US"/>
              </w:rPr>
              <w:t>"Об утверждении Правил использования федеральной государственной информационной системы "Единый портал государственных и муниципальных услуг (функций)" в целях организации и проведения публичных слушаний";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 xml:space="preserve">- выдача разрешений на строительство (за исключением случаев, предусмотренных Градостроительным </w:t>
            </w:r>
            <w:hyperlink r:id="rId8" w:history="1">
              <w:r w:rsidRPr="00F13F71">
                <w:rPr>
                  <w:rStyle w:val="ab"/>
                  <w:szCs w:val="28"/>
                </w:rPr>
                <w:t>кодексом</w:t>
              </w:r>
            </w:hyperlink>
            <w:r w:rsidRPr="00F13F71">
              <w:rPr>
                <w:szCs w:val="28"/>
              </w:rPr>
              <w:t xml:space="preserve"> Российской Федерации, иными федеральными законами), разрешений на ввод объектов в эксплуатацию при осуществлении строительства, реконструкции объектов капитального строительства, расположенных на территории поселения; </w:t>
            </w:r>
          </w:p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 w:rsidRPr="00F13F71">
              <w:rPr>
                <w:szCs w:val="28"/>
              </w:rPr>
              <w:t>- направление уведомления о соответствии указанных в уведомлении о планируемых строительстве или реконструкции объекта индивидуального жилищного строительства или садового дома (далее - уведомление о планируемом строительстве)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участке, уведомления о несоответствии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(или) недопустимости размещения объекта индивидуального жилищного строительства или садового дома на земельном участке, уведомления о соответствии или несоответствии построенных или реконструированных объекта индивидуального жилищного строительства или садового дома требованиям законодательства о градостроительной деятельности при строительстве или реконструкции объектов индивидуального жилищного строительства или садовых домов на земельных участках, расположенных на территории поселения;</w:t>
            </w:r>
          </w:p>
          <w:p w:rsidR="00395771" w:rsidRPr="00FF4C86" w:rsidRDefault="00395771" w:rsidP="00ED1A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F4C86">
              <w:rPr>
                <w:color w:val="000000" w:themeColor="text1"/>
                <w:szCs w:val="28"/>
              </w:rPr>
              <w:t>- выдача и утверждение градостроительных планов земельных участков;</w:t>
            </w:r>
          </w:p>
          <w:p w:rsidR="004F4370" w:rsidRPr="00FF4C86" w:rsidRDefault="004F4370" w:rsidP="00ED1AB1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Cs w:val="28"/>
              </w:rPr>
            </w:pPr>
            <w:r w:rsidRPr="00FF4C86">
              <w:rPr>
                <w:color w:val="000000" w:themeColor="text1"/>
                <w:szCs w:val="28"/>
              </w:rPr>
              <w:t>- освидетельствование объектов капитального строительства на предмет выполнения в полном объеме основных работ по строительству (реконструкции) объектов индивидуального строительства в целях получения материнского капитала;</w:t>
            </w:r>
          </w:p>
          <w:p w:rsidR="00395771" w:rsidRPr="004F4370" w:rsidRDefault="004F4370" w:rsidP="00F844B6">
            <w:pPr>
              <w:autoSpaceDE w:val="0"/>
              <w:autoSpaceDN w:val="0"/>
              <w:adjustRightInd w:val="0"/>
              <w:jc w:val="both"/>
              <w:rPr>
                <w:color w:val="0070C0"/>
                <w:szCs w:val="28"/>
              </w:rPr>
            </w:pPr>
            <w:r w:rsidRPr="00FF4C86">
              <w:rPr>
                <w:color w:val="000000" w:themeColor="text1"/>
                <w:szCs w:val="28"/>
              </w:rPr>
              <w:t>- резервирование земель и изъятие участков в границах поселения для муниципальных нужд.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  <w:p w:rsidR="009E779F" w:rsidRDefault="009E779F" w:rsidP="009E779F">
            <w:pPr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autoSpaceDE w:val="0"/>
              <w:autoSpaceDN w:val="0"/>
              <w:adjustRightInd w:val="0"/>
              <w:jc w:val="both"/>
              <w:rPr>
                <w:szCs w:val="28"/>
              </w:rPr>
            </w:pPr>
            <w:r>
              <w:rPr>
                <w:szCs w:val="28"/>
              </w:rPr>
              <w:lastRenderedPageBreak/>
              <w:t>5</w:t>
            </w:r>
            <w:r w:rsidRPr="00F13F71">
              <w:rPr>
                <w:szCs w:val="28"/>
              </w:rPr>
              <w:t>. Полномочия по решению вопроса местного значения «организация и осуществление мероприятий по территориальной обороне и гражданской обороне, защите населения и территории поселения от чрезвычайных ситуаций природного и техногенного характера».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autoSpaceDE w:val="0"/>
              <w:autoSpaceDN w:val="0"/>
              <w:adjustRightInd w:val="0"/>
              <w:jc w:val="center"/>
              <w:rPr>
                <w:szCs w:val="28"/>
              </w:rPr>
            </w:pPr>
          </w:p>
        </w:tc>
      </w:tr>
      <w:tr w:rsidR="00395771" w:rsidRPr="00F13F71" w:rsidTr="00395771">
        <w:tc>
          <w:tcPr>
            <w:tcW w:w="93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5771" w:rsidRPr="00F13F71" w:rsidRDefault="00395771" w:rsidP="00ED1AB1">
            <w:pPr>
              <w:pStyle w:val="ConsPlusNormal"/>
              <w:ind w:firstLine="0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F13F71">
              <w:rPr>
                <w:rFonts w:ascii="Times New Roman" w:hAnsi="Times New Roman"/>
                <w:sz w:val="28"/>
                <w:szCs w:val="28"/>
              </w:rPr>
              <w:t>. Полномочия по решению вопроса местного значения «создание, содержание и организация деятельности аварийно-спасательных служб и (или) аварийно-спасательных формирований на территории поселения».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5771" w:rsidRDefault="00395771" w:rsidP="009E779F">
            <w:pPr>
              <w:pStyle w:val="ConsPlusNormal"/>
              <w:ind w:firstLine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B12232" w:rsidRPr="00F13F71" w:rsidRDefault="00B12232" w:rsidP="00B12232">
      <w:pPr>
        <w:jc w:val="center"/>
        <w:rPr>
          <w:b/>
          <w:szCs w:val="28"/>
        </w:rPr>
      </w:pPr>
    </w:p>
    <w:sectPr w:rsidR="00B12232" w:rsidRPr="00F13F71" w:rsidSect="00624195">
      <w:pgSz w:w="11906" w:h="16838"/>
      <w:pgMar w:top="709" w:right="851" w:bottom="1702" w:left="1418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5E0B63"/>
    <w:multiLevelType w:val="multilevel"/>
    <w:tmpl w:val="157A2A2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">
    <w:nsid w:val="18506505"/>
    <w:multiLevelType w:val="multilevel"/>
    <w:tmpl w:val="7CB4A9EC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2">
    <w:nsid w:val="1A862E5F"/>
    <w:multiLevelType w:val="multilevel"/>
    <w:tmpl w:val="7FD0D372"/>
    <w:lvl w:ilvl="0">
      <w:start w:val="1"/>
      <w:numFmt w:val="decimal"/>
      <w:lvlText w:val="%1."/>
      <w:lvlJc w:val="left"/>
      <w:pPr>
        <w:ind w:left="1620" w:hanging="360"/>
      </w:pPr>
    </w:lvl>
    <w:lvl w:ilvl="1">
      <w:start w:val="1"/>
      <w:numFmt w:val="decimal"/>
      <w:lvlText w:val="%2."/>
      <w:lvlJc w:val="left"/>
      <w:pPr>
        <w:ind w:left="2340" w:hanging="360"/>
      </w:pPr>
    </w:lvl>
    <w:lvl w:ilvl="2">
      <w:start w:val="1"/>
      <w:numFmt w:val="decimal"/>
      <w:lvlText w:val="%3."/>
      <w:lvlJc w:val="left"/>
      <w:pPr>
        <w:ind w:left="3060" w:hanging="180"/>
      </w:pPr>
    </w:lvl>
    <w:lvl w:ilvl="3">
      <w:start w:val="1"/>
      <w:numFmt w:val="decimal"/>
      <w:lvlText w:val="%4."/>
      <w:lvlJc w:val="left"/>
      <w:pPr>
        <w:ind w:left="3780" w:hanging="360"/>
      </w:pPr>
    </w:lvl>
    <w:lvl w:ilvl="4">
      <w:start w:val="1"/>
      <w:numFmt w:val="decimal"/>
      <w:lvlText w:val="%5."/>
      <w:lvlJc w:val="left"/>
      <w:pPr>
        <w:ind w:left="4500" w:hanging="360"/>
      </w:pPr>
    </w:lvl>
    <w:lvl w:ilvl="5">
      <w:start w:val="1"/>
      <w:numFmt w:val="decimal"/>
      <w:lvlText w:val="%6."/>
      <w:lvlJc w:val="left"/>
      <w:pPr>
        <w:ind w:left="5220" w:hanging="180"/>
      </w:pPr>
    </w:lvl>
    <w:lvl w:ilvl="6">
      <w:start w:val="1"/>
      <w:numFmt w:val="decimal"/>
      <w:lvlText w:val="%7."/>
      <w:lvlJc w:val="left"/>
      <w:pPr>
        <w:ind w:left="5940" w:hanging="360"/>
      </w:pPr>
    </w:lvl>
    <w:lvl w:ilvl="7">
      <w:start w:val="1"/>
      <w:numFmt w:val="decimal"/>
      <w:lvlText w:val="%8."/>
      <w:lvlJc w:val="left"/>
      <w:pPr>
        <w:ind w:left="6660" w:hanging="360"/>
      </w:pPr>
    </w:lvl>
    <w:lvl w:ilvl="8">
      <w:start w:val="1"/>
      <w:numFmt w:val="decimal"/>
      <w:lvlText w:val="%9."/>
      <w:lvlJc w:val="left"/>
      <w:pPr>
        <w:ind w:left="7380" w:hanging="180"/>
      </w:pPr>
    </w:lvl>
  </w:abstractNum>
  <w:abstractNum w:abstractNumId="3">
    <w:nsid w:val="1AE447B0"/>
    <w:multiLevelType w:val="multilevel"/>
    <w:tmpl w:val="F8F80C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4">
    <w:nsid w:val="273148CB"/>
    <w:multiLevelType w:val="multilevel"/>
    <w:tmpl w:val="D32006E2"/>
    <w:lvl w:ilvl="0">
      <w:start w:val="1"/>
      <w:numFmt w:val="decimal"/>
      <w:lvlText w:val="%1."/>
      <w:lvlJc w:val="left"/>
      <w:pPr>
        <w:ind w:left="1215" w:hanging="360"/>
      </w:pPr>
    </w:lvl>
    <w:lvl w:ilvl="1">
      <w:start w:val="1"/>
      <w:numFmt w:val="decimal"/>
      <w:lvlText w:val="%2."/>
      <w:lvlJc w:val="left"/>
      <w:pPr>
        <w:ind w:left="1935" w:hanging="360"/>
      </w:pPr>
    </w:lvl>
    <w:lvl w:ilvl="2">
      <w:start w:val="1"/>
      <w:numFmt w:val="decimal"/>
      <w:lvlText w:val="%3."/>
      <w:lvlJc w:val="left"/>
      <w:pPr>
        <w:ind w:left="2655" w:hanging="180"/>
      </w:pPr>
    </w:lvl>
    <w:lvl w:ilvl="3">
      <w:start w:val="1"/>
      <w:numFmt w:val="decimal"/>
      <w:lvlText w:val="%4."/>
      <w:lvlJc w:val="left"/>
      <w:pPr>
        <w:ind w:left="3375" w:hanging="360"/>
      </w:pPr>
    </w:lvl>
    <w:lvl w:ilvl="4">
      <w:start w:val="1"/>
      <w:numFmt w:val="decimal"/>
      <w:lvlText w:val="%5."/>
      <w:lvlJc w:val="left"/>
      <w:pPr>
        <w:ind w:left="4095" w:hanging="360"/>
      </w:pPr>
    </w:lvl>
    <w:lvl w:ilvl="5">
      <w:start w:val="1"/>
      <w:numFmt w:val="decimal"/>
      <w:lvlText w:val="%6."/>
      <w:lvlJc w:val="left"/>
      <w:pPr>
        <w:ind w:left="4815" w:hanging="180"/>
      </w:pPr>
    </w:lvl>
    <w:lvl w:ilvl="6">
      <w:start w:val="1"/>
      <w:numFmt w:val="decimal"/>
      <w:lvlText w:val="%7."/>
      <w:lvlJc w:val="left"/>
      <w:pPr>
        <w:ind w:left="5535" w:hanging="360"/>
      </w:pPr>
    </w:lvl>
    <w:lvl w:ilvl="7">
      <w:start w:val="1"/>
      <w:numFmt w:val="decimal"/>
      <w:lvlText w:val="%8."/>
      <w:lvlJc w:val="left"/>
      <w:pPr>
        <w:ind w:left="6255" w:hanging="360"/>
      </w:pPr>
    </w:lvl>
    <w:lvl w:ilvl="8">
      <w:start w:val="1"/>
      <w:numFmt w:val="decimal"/>
      <w:lvlText w:val="%9."/>
      <w:lvlJc w:val="left"/>
      <w:pPr>
        <w:ind w:left="6975" w:hanging="180"/>
      </w:pPr>
    </w:lvl>
  </w:abstractNum>
  <w:abstractNum w:abstractNumId="5">
    <w:nsid w:val="2CF31A45"/>
    <w:multiLevelType w:val="multilevel"/>
    <w:tmpl w:val="1E620A9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6">
    <w:nsid w:val="3E0B69FB"/>
    <w:multiLevelType w:val="multilevel"/>
    <w:tmpl w:val="15802B1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7">
    <w:nsid w:val="42840E72"/>
    <w:multiLevelType w:val="multilevel"/>
    <w:tmpl w:val="9E269514"/>
    <w:lvl w:ilvl="0">
      <w:start w:val="1"/>
      <w:numFmt w:val="decimal"/>
      <w:lvlText w:val="%1."/>
      <w:lvlJc w:val="left"/>
      <w:pPr>
        <w:ind w:left="660" w:hanging="360"/>
      </w:pPr>
    </w:lvl>
    <w:lvl w:ilvl="1">
      <w:start w:val="1"/>
      <w:numFmt w:val="decimal"/>
      <w:lvlText w:val="%2."/>
      <w:lvlJc w:val="left"/>
      <w:pPr>
        <w:ind w:left="1380" w:hanging="360"/>
      </w:pPr>
    </w:lvl>
    <w:lvl w:ilvl="2">
      <w:start w:val="1"/>
      <w:numFmt w:val="decimal"/>
      <w:lvlText w:val="%3."/>
      <w:lvlJc w:val="left"/>
      <w:pPr>
        <w:ind w:left="2100" w:hanging="180"/>
      </w:pPr>
    </w:lvl>
    <w:lvl w:ilvl="3">
      <w:start w:val="1"/>
      <w:numFmt w:val="decimal"/>
      <w:lvlText w:val="%4."/>
      <w:lvlJc w:val="left"/>
      <w:pPr>
        <w:ind w:left="2820" w:hanging="360"/>
      </w:pPr>
    </w:lvl>
    <w:lvl w:ilvl="4">
      <w:start w:val="1"/>
      <w:numFmt w:val="decimal"/>
      <w:lvlText w:val="%5."/>
      <w:lvlJc w:val="left"/>
      <w:pPr>
        <w:ind w:left="3540" w:hanging="360"/>
      </w:pPr>
    </w:lvl>
    <w:lvl w:ilvl="5">
      <w:start w:val="1"/>
      <w:numFmt w:val="decimal"/>
      <w:lvlText w:val="%6."/>
      <w:lvlJc w:val="left"/>
      <w:pPr>
        <w:ind w:left="4260" w:hanging="180"/>
      </w:pPr>
    </w:lvl>
    <w:lvl w:ilvl="6">
      <w:start w:val="1"/>
      <w:numFmt w:val="decimal"/>
      <w:lvlText w:val="%7."/>
      <w:lvlJc w:val="left"/>
      <w:pPr>
        <w:ind w:left="4980" w:hanging="360"/>
      </w:pPr>
    </w:lvl>
    <w:lvl w:ilvl="7">
      <w:start w:val="1"/>
      <w:numFmt w:val="decimal"/>
      <w:lvlText w:val="%8."/>
      <w:lvlJc w:val="left"/>
      <w:pPr>
        <w:ind w:left="5700" w:hanging="360"/>
      </w:pPr>
    </w:lvl>
    <w:lvl w:ilvl="8">
      <w:start w:val="1"/>
      <w:numFmt w:val="decimal"/>
      <w:lvlText w:val="%9."/>
      <w:lvlJc w:val="left"/>
      <w:pPr>
        <w:ind w:left="6420" w:hanging="180"/>
      </w:pPr>
    </w:lvl>
  </w:abstractNum>
  <w:abstractNum w:abstractNumId="8">
    <w:nsid w:val="44CF7B47"/>
    <w:multiLevelType w:val="multilevel"/>
    <w:tmpl w:val="67E42546"/>
    <w:lvl w:ilvl="0">
      <w:start w:val="1"/>
      <w:numFmt w:val="decimal"/>
      <w:lvlText w:val="%1."/>
      <w:lvlJc w:val="left"/>
      <w:pPr>
        <w:ind w:left="1215" w:hanging="49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5EEA79EB"/>
    <w:multiLevelType w:val="multilevel"/>
    <w:tmpl w:val="F32A35A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abstractNum w:abstractNumId="10">
    <w:nsid w:val="768A53DD"/>
    <w:multiLevelType w:val="multilevel"/>
    <w:tmpl w:val="A4C83C6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9"/>
  </w:num>
  <w:num w:numId="4">
    <w:abstractNumId w:val="3"/>
  </w:num>
  <w:num w:numId="5">
    <w:abstractNumId w:val="0"/>
  </w:num>
  <w:num w:numId="6">
    <w:abstractNumId w:val="1"/>
  </w:num>
  <w:num w:numId="7">
    <w:abstractNumId w:val="4"/>
  </w:num>
  <w:num w:numId="8">
    <w:abstractNumId w:val="7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61EB2"/>
    <w:rsid w:val="000538BD"/>
    <w:rsid w:val="0008284B"/>
    <w:rsid w:val="0009252B"/>
    <w:rsid w:val="000A020E"/>
    <w:rsid w:val="000A6229"/>
    <w:rsid w:val="000A6AF9"/>
    <w:rsid w:val="000B2FD8"/>
    <w:rsid w:val="000E197F"/>
    <w:rsid w:val="00125E00"/>
    <w:rsid w:val="00132318"/>
    <w:rsid w:val="00152FD3"/>
    <w:rsid w:val="001639BA"/>
    <w:rsid w:val="00167FF7"/>
    <w:rsid w:val="001806F4"/>
    <w:rsid w:val="00183D4A"/>
    <w:rsid w:val="00195E4C"/>
    <w:rsid w:val="001B5B94"/>
    <w:rsid w:val="001B7E94"/>
    <w:rsid w:val="001C0ED9"/>
    <w:rsid w:val="001D11A8"/>
    <w:rsid w:val="001D2F24"/>
    <w:rsid w:val="001E0EB0"/>
    <w:rsid w:val="001F0BCA"/>
    <w:rsid w:val="00225E2E"/>
    <w:rsid w:val="00261591"/>
    <w:rsid w:val="00261BA2"/>
    <w:rsid w:val="0027383C"/>
    <w:rsid w:val="002866DA"/>
    <w:rsid w:val="00297EE4"/>
    <w:rsid w:val="002A2C37"/>
    <w:rsid w:val="002A2FD7"/>
    <w:rsid w:val="002A5C5D"/>
    <w:rsid w:val="002B3DB8"/>
    <w:rsid w:val="00304239"/>
    <w:rsid w:val="00335D6A"/>
    <w:rsid w:val="00336BFF"/>
    <w:rsid w:val="003513BE"/>
    <w:rsid w:val="003868C3"/>
    <w:rsid w:val="0039070C"/>
    <w:rsid w:val="003930BB"/>
    <w:rsid w:val="00395771"/>
    <w:rsid w:val="003962A5"/>
    <w:rsid w:val="003A52F8"/>
    <w:rsid w:val="003D03FC"/>
    <w:rsid w:val="003D3B90"/>
    <w:rsid w:val="003D3F83"/>
    <w:rsid w:val="003E010C"/>
    <w:rsid w:val="003E1E75"/>
    <w:rsid w:val="00411841"/>
    <w:rsid w:val="004177DD"/>
    <w:rsid w:val="004435CB"/>
    <w:rsid w:val="004A210F"/>
    <w:rsid w:val="004C0945"/>
    <w:rsid w:val="004D4D3E"/>
    <w:rsid w:val="004E2915"/>
    <w:rsid w:val="004F4370"/>
    <w:rsid w:val="004F4E41"/>
    <w:rsid w:val="004F5E0C"/>
    <w:rsid w:val="00524A39"/>
    <w:rsid w:val="005329F1"/>
    <w:rsid w:val="005407CD"/>
    <w:rsid w:val="00551788"/>
    <w:rsid w:val="00572B19"/>
    <w:rsid w:val="00593223"/>
    <w:rsid w:val="005E36DF"/>
    <w:rsid w:val="005F06D1"/>
    <w:rsid w:val="00611F06"/>
    <w:rsid w:val="00624195"/>
    <w:rsid w:val="00661EB2"/>
    <w:rsid w:val="00685EEB"/>
    <w:rsid w:val="006B285F"/>
    <w:rsid w:val="006C1270"/>
    <w:rsid w:val="006D3A48"/>
    <w:rsid w:val="006E0463"/>
    <w:rsid w:val="006F67A2"/>
    <w:rsid w:val="007069A5"/>
    <w:rsid w:val="00721D6B"/>
    <w:rsid w:val="00762486"/>
    <w:rsid w:val="0077355D"/>
    <w:rsid w:val="007943A7"/>
    <w:rsid w:val="007B15FB"/>
    <w:rsid w:val="007B1F39"/>
    <w:rsid w:val="007B3826"/>
    <w:rsid w:val="007C06DA"/>
    <w:rsid w:val="007C6EBC"/>
    <w:rsid w:val="007D3FFB"/>
    <w:rsid w:val="007D5FE6"/>
    <w:rsid w:val="008C7239"/>
    <w:rsid w:val="008D3E04"/>
    <w:rsid w:val="008D53F3"/>
    <w:rsid w:val="008E0766"/>
    <w:rsid w:val="00912277"/>
    <w:rsid w:val="0093383F"/>
    <w:rsid w:val="00986003"/>
    <w:rsid w:val="00986423"/>
    <w:rsid w:val="009E779F"/>
    <w:rsid w:val="009F77FB"/>
    <w:rsid w:val="00A17938"/>
    <w:rsid w:val="00A231ED"/>
    <w:rsid w:val="00A6023D"/>
    <w:rsid w:val="00A6044A"/>
    <w:rsid w:val="00A64817"/>
    <w:rsid w:val="00A7332F"/>
    <w:rsid w:val="00AC35CF"/>
    <w:rsid w:val="00AD61CF"/>
    <w:rsid w:val="00AF77C7"/>
    <w:rsid w:val="00B12232"/>
    <w:rsid w:val="00B4200B"/>
    <w:rsid w:val="00B50D19"/>
    <w:rsid w:val="00B86FAF"/>
    <w:rsid w:val="00B91FE6"/>
    <w:rsid w:val="00BD0BC5"/>
    <w:rsid w:val="00BD1F10"/>
    <w:rsid w:val="00BD47F9"/>
    <w:rsid w:val="00BF0833"/>
    <w:rsid w:val="00BF1CFC"/>
    <w:rsid w:val="00C12CFC"/>
    <w:rsid w:val="00C133BD"/>
    <w:rsid w:val="00C1470E"/>
    <w:rsid w:val="00C32BF4"/>
    <w:rsid w:val="00C470AD"/>
    <w:rsid w:val="00C472BB"/>
    <w:rsid w:val="00C70535"/>
    <w:rsid w:val="00C829A2"/>
    <w:rsid w:val="00CB509A"/>
    <w:rsid w:val="00CD4A2A"/>
    <w:rsid w:val="00CE4DC3"/>
    <w:rsid w:val="00CE676F"/>
    <w:rsid w:val="00CF2751"/>
    <w:rsid w:val="00CF4321"/>
    <w:rsid w:val="00D10BAE"/>
    <w:rsid w:val="00D234FC"/>
    <w:rsid w:val="00D375B0"/>
    <w:rsid w:val="00D5372D"/>
    <w:rsid w:val="00D62232"/>
    <w:rsid w:val="00D75228"/>
    <w:rsid w:val="00D80FF3"/>
    <w:rsid w:val="00D84D14"/>
    <w:rsid w:val="00DA264A"/>
    <w:rsid w:val="00DA7969"/>
    <w:rsid w:val="00DB383A"/>
    <w:rsid w:val="00DC03E6"/>
    <w:rsid w:val="00DD39CD"/>
    <w:rsid w:val="00DE519E"/>
    <w:rsid w:val="00DF686D"/>
    <w:rsid w:val="00E0467D"/>
    <w:rsid w:val="00E076E9"/>
    <w:rsid w:val="00E11AF0"/>
    <w:rsid w:val="00E135F7"/>
    <w:rsid w:val="00E238CE"/>
    <w:rsid w:val="00E37D3D"/>
    <w:rsid w:val="00E748C4"/>
    <w:rsid w:val="00EB3820"/>
    <w:rsid w:val="00EC032A"/>
    <w:rsid w:val="00ED1AB1"/>
    <w:rsid w:val="00EE1A9D"/>
    <w:rsid w:val="00F13F71"/>
    <w:rsid w:val="00F1650B"/>
    <w:rsid w:val="00F32BFC"/>
    <w:rsid w:val="00F47B4A"/>
    <w:rsid w:val="00F525D6"/>
    <w:rsid w:val="00F6277E"/>
    <w:rsid w:val="00F62FA1"/>
    <w:rsid w:val="00F844B6"/>
    <w:rsid w:val="00FA73FC"/>
    <w:rsid w:val="00FB0993"/>
    <w:rsid w:val="00FB5D0D"/>
    <w:rsid w:val="00FD02C5"/>
    <w:rsid w:val="00FD0F2E"/>
    <w:rsid w:val="00FE61AA"/>
    <w:rsid w:val="00FF4C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61EB2"/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rsid w:val="00661EB2"/>
    <w:pPr>
      <w:spacing w:before="100" w:after="100"/>
    </w:pPr>
    <w:rPr>
      <w:sz w:val="24"/>
    </w:rPr>
  </w:style>
  <w:style w:type="paragraph" w:customStyle="1" w:styleId="ConsPlusNormal">
    <w:name w:val="ConsPlusNormal"/>
    <w:rsid w:val="00661EB2"/>
    <w:pPr>
      <w:ind w:firstLine="720"/>
    </w:pPr>
    <w:rPr>
      <w:rFonts w:ascii="Arial" w:hAnsi="Arial"/>
    </w:rPr>
  </w:style>
  <w:style w:type="paragraph" w:styleId="a4">
    <w:name w:val="footer"/>
    <w:rsid w:val="00661EB2"/>
    <w:rPr>
      <w:sz w:val="28"/>
    </w:rPr>
  </w:style>
  <w:style w:type="paragraph" w:customStyle="1" w:styleId="a5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3">
    <w:name w:val="Body Text 3"/>
    <w:rsid w:val="00661EB2"/>
    <w:rPr>
      <w:sz w:val="28"/>
    </w:rPr>
  </w:style>
  <w:style w:type="paragraph" w:styleId="a6">
    <w:name w:val="Body Text"/>
    <w:rsid w:val="00661EB2"/>
    <w:rPr>
      <w:sz w:val="32"/>
    </w:rPr>
  </w:style>
  <w:style w:type="paragraph" w:styleId="a7">
    <w:name w:val="header"/>
    <w:rsid w:val="00661EB2"/>
    <w:rPr>
      <w:sz w:val="28"/>
    </w:rPr>
  </w:style>
  <w:style w:type="paragraph" w:customStyle="1" w:styleId="2">
    <w:name w:val="2"/>
    <w:rsid w:val="00661EB2"/>
    <w:pPr>
      <w:spacing w:after="160" w:line="240" w:lineRule="exact"/>
    </w:pPr>
    <w:rPr>
      <w:rFonts w:ascii="Verdana" w:hAnsi="Verdana"/>
    </w:rPr>
  </w:style>
  <w:style w:type="paragraph" w:customStyle="1" w:styleId="a8">
    <w:name w:val="Знак Знак Знак Знак Знак Знак"/>
    <w:rsid w:val="00661EB2"/>
    <w:pPr>
      <w:spacing w:after="160" w:line="240" w:lineRule="exact"/>
    </w:pPr>
    <w:rPr>
      <w:rFonts w:ascii="Verdana" w:hAnsi="Verdana"/>
    </w:rPr>
  </w:style>
  <w:style w:type="paragraph" w:styleId="a9">
    <w:name w:val="Balloon Text"/>
    <w:basedOn w:val="a"/>
    <w:link w:val="aa"/>
    <w:uiPriority w:val="99"/>
    <w:semiHidden/>
    <w:unhideWhenUsed/>
    <w:rsid w:val="00AC35C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C35CF"/>
    <w:rPr>
      <w:rFonts w:ascii="Tahoma" w:hAnsi="Tahoma" w:cs="Tahoma"/>
      <w:sz w:val="16"/>
      <w:szCs w:val="16"/>
    </w:rPr>
  </w:style>
  <w:style w:type="character" w:styleId="ab">
    <w:name w:val="Hyperlink"/>
    <w:basedOn w:val="a0"/>
    <w:uiPriority w:val="99"/>
    <w:semiHidden/>
    <w:unhideWhenUsed/>
    <w:rsid w:val="00C1470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66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0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4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80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9549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050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69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44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719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D337817AACEBCF79F92128D8280D7CF8B595566CAA63BA1D453225EFFC5CAD60D40712CA8F0vFM" TargetMode="External"/><Relationship Id="rId3" Type="http://schemas.openxmlformats.org/officeDocument/2006/relationships/styles" Target="styles.xml"/><Relationship Id="rId7" Type="http://schemas.openxmlformats.org/officeDocument/2006/relationships/hyperlink" Target="http://adm-priaza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791B0A-731C-45D9-98AE-46CBAC1D8F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6</Pages>
  <Words>2121</Words>
  <Characters>12090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РЕШЕНИЕ (копия 1).docx</vt:lpstr>
    </vt:vector>
  </TitlesOfParts>
  <Company>Krokoz™</Company>
  <LinksUpToDate>false</LinksUpToDate>
  <CharactersWithSpaces>14183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РЕШЕНИЕ (копия 1).docx</dc:title>
  <dc:creator>Специалист</dc:creator>
  <cp:lastModifiedBy>Валентин Гарнин</cp:lastModifiedBy>
  <cp:revision>27</cp:revision>
  <cp:lastPrinted>2025-12-08T12:56:00Z</cp:lastPrinted>
  <dcterms:created xsi:type="dcterms:W3CDTF">2023-12-26T06:52:00Z</dcterms:created>
  <dcterms:modified xsi:type="dcterms:W3CDTF">2025-12-08T12:59:00Z</dcterms:modified>
</cp:coreProperties>
</file>