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432509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74" w:rsidRPr="00EA666D" w:rsidRDefault="00EE2D74" w:rsidP="00EE2D74">
      <w:pPr>
        <w:tabs>
          <w:tab w:val="left" w:pos="1276"/>
        </w:tabs>
        <w:ind w:left="1276" w:right="1324"/>
        <w:rPr>
          <w:highlight w:val="yellow"/>
          <w:lang w:eastAsia="ar-SA"/>
        </w:rPr>
      </w:pPr>
    </w:p>
    <w:p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90286" w:rsidRDefault="00366199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366199">
        <w:rPr>
          <w:sz w:val="26"/>
          <w:szCs w:val="26"/>
        </w:rPr>
        <w:t xml:space="preserve">«18» июня </w:t>
      </w:r>
      <w:r w:rsidR="00990286" w:rsidRPr="00366199">
        <w:rPr>
          <w:iCs/>
          <w:sz w:val="26"/>
          <w:szCs w:val="26"/>
        </w:rPr>
        <w:t>2025 г.</w:t>
      </w:r>
      <w:r w:rsidR="00990286" w:rsidRPr="00A44B72">
        <w:rPr>
          <w:iCs/>
          <w:sz w:val="26"/>
          <w:szCs w:val="26"/>
        </w:rPr>
        <w:t xml:space="preserve"> </w:t>
      </w:r>
      <w:r w:rsidR="00990286" w:rsidRPr="00A44B72">
        <w:rPr>
          <w:iCs/>
          <w:sz w:val="26"/>
          <w:szCs w:val="26"/>
        </w:rPr>
        <w:tab/>
      </w:r>
      <w:r w:rsidR="00990286" w:rsidRPr="00A44B72">
        <w:rPr>
          <w:iCs/>
          <w:sz w:val="26"/>
          <w:szCs w:val="26"/>
        </w:rPr>
        <w:tab/>
      </w:r>
      <w:r w:rsidR="00990286" w:rsidRPr="00A44B72">
        <w:rPr>
          <w:iCs/>
          <w:sz w:val="26"/>
          <w:szCs w:val="26"/>
        </w:rPr>
        <w:tab/>
      </w:r>
      <w:r w:rsidR="00990286" w:rsidRPr="00A44B72">
        <w:rPr>
          <w:iCs/>
          <w:sz w:val="26"/>
          <w:szCs w:val="26"/>
        </w:rPr>
        <w:tab/>
      </w:r>
      <w:r w:rsidR="00990286">
        <w:rPr>
          <w:iCs/>
          <w:sz w:val="26"/>
          <w:szCs w:val="26"/>
        </w:rPr>
        <w:t xml:space="preserve"> </w:t>
      </w:r>
      <w:r w:rsidR="00990286" w:rsidRPr="00A44B72">
        <w:rPr>
          <w:iCs/>
          <w:sz w:val="26"/>
          <w:szCs w:val="26"/>
        </w:rPr>
        <w:t xml:space="preserve"> </w:t>
      </w:r>
      <w:r w:rsidR="0099028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49</w:t>
      </w:r>
    </w:p>
    <w:p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E1232" w:rsidRDefault="006E1232" w:rsidP="00990286">
      <w:pPr>
        <w:keepNext/>
        <w:jc w:val="center"/>
        <w:outlineLvl w:val="0"/>
        <w:rPr>
          <w:sz w:val="26"/>
          <w:szCs w:val="26"/>
        </w:rPr>
      </w:pPr>
    </w:p>
    <w:p w:rsidR="00A44B72" w:rsidRDefault="00A44B72" w:rsidP="00A44B72">
      <w:pPr>
        <w:keepNext/>
        <w:ind w:left="-426"/>
        <w:jc w:val="center"/>
        <w:outlineLvl w:val="0"/>
        <w:rPr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Pr="00AF3E9C">
        <w:rPr>
          <w:b/>
          <w:sz w:val="26"/>
          <w:szCs w:val="26"/>
        </w:rPr>
        <w:t>предоставлении разрешения</w:t>
      </w:r>
      <w:r w:rsidRPr="00A44B72">
        <w:rPr>
          <w:b/>
          <w:sz w:val="26"/>
          <w:szCs w:val="26"/>
        </w:rPr>
        <w:t xml:space="preserve"> </w:t>
      </w:r>
      <w:r w:rsidRPr="00AF3E9C">
        <w:rPr>
          <w:b/>
          <w:sz w:val="26"/>
          <w:szCs w:val="26"/>
        </w:rPr>
        <w:t>на условно</w:t>
      </w:r>
      <w:r>
        <w:rPr>
          <w:b/>
          <w:sz w:val="26"/>
          <w:szCs w:val="26"/>
        </w:rPr>
        <w:t xml:space="preserve"> </w:t>
      </w:r>
      <w:r w:rsidRPr="00AF3E9C">
        <w:rPr>
          <w:b/>
          <w:sz w:val="26"/>
          <w:szCs w:val="26"/>
        </w:rPr>
        <w:t>разрешенный вид использования земельного участка</w:t>
      </w:r>
      <w:r w:rsidR="00104BEA">
        <w:rPr>
          <w:b/>
          <w:sz w:val="26"/>
          <w:szCs w:val="26"/>
        </w:rPr>
        <w:t xml:space="preserve"> </w:t>
      </w:r>
      <w:r w:rsidRPr="009725B7">
        <w:rPr>
          <w:b/>
          <w:sz w:val="26"/>
          <w:szCs w:val="26"/>
        </w:rPr>
        <w:t>«Религиозное использование» (код по классификатору 3.7)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9725B7">
        <w:rPr>
          <w:b/>
          <w:sz w:val="26"/>
          <w:szCs w:val="26"/>
        </w:rPr>
        <w:t xml:space="preserve">в кадастровом квартале 10:21:0010102 площадью 6 кв. м. в соответствии </w:t>
      </w:r>
      <w:r>
        <w:rPr>
          <w:b/>
          <w:sz w:val="26"/>
          <w:szCs w:val="26"/>
        </w:rPr>
        <w:br/>
      </w:r>
      <w:r w:rsidRPr="009725B7">
        <w:rPr>
          <w:b/>
          <w:sz w:val="26"/>
          <w:szCs w:val="26"/>
        </w:rPr>
        <w:t xml:space="preserve">со схемой расположения земельного участка на кадастровом плане </w:t>
      </w:r>
      <w:r>
        <w:rPr>
          <w:b/>
          <w:sz w:val="26"/>
          <w:szCs w:val="26"/>
        </w:rPr>
        <w:t>т</w:t>
      </w:r>
      <w:r w:rsidRPr="009725B7">
        <w:rPr>
          <w:b/>
          <w:sz w:val="26"/>
          <w:szCs w:val="26"/>
        </w:rPr>
        <w:t>ерритории, местоположение: Республика Карелия, Пряжинский национальный муниципальный район, Пряжинское городское поселение, район пгт. Пряжа, территориальная зона: Зона транспортной инфраструктуры (</w:t>
      </w:r>
      <w:proofErr w:type="gramStart"/>
      <w:r w:rsidRPr="009725B7">
        <w:rPr>
          <w:b/>
          <w:sz w:val="26"/>
          <w:szCs w:val="26"/>
        </w:rPr>
        <w:t>ТР</w:t>
      </w:r>
      <w:proofErr w:type="gramEnd"/>
      <w:r w:rsidRPr="009725B7">
        <w:rPr>
          <w:b/>
          <w:sz w:val="26"/>
          <w:szCs w:val="26"/>
        </w:rPr>
        <w:t>).</w:t>
      </w:r>
    </w:p>
    <w:p w:rsidR="00EE2D74" w:rsidRPr="00AF3E9C" w:rsidRDefault="00EE2D74" w:rsidP="00EE2D74">
      <w:pPr>
        <w:rPr>
          <w:sz w:val="16"/>
          <w:szCs w:val="16"/>
        </w:rPr>
      </w:pPr>
    </w:p>
    <w:p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:rsidR="00EE2D74" w:rsidRPr="00345C3A" w:rsidRDefault="00EE2D74" w:rsidP="00345C3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990286">
        <w:rPr>
          <w:sz w:val="28"/>
          <w:szCs w:val="28"/>
        </w:rPr>
        <w:t>Рук</w:t>
      </w:r>
      <w:r w:rsidRPr="00990286">
        <w:rPr>
          <w:sz w:val="26"/>
          <w:szCs w:val="26"/>
        </w:rPr>
        <w:t xml:space="preserve">оводствуясь статьёй 39 Градостроительного кодекса </w:t>
      </w:r>
      <w:r w:rsidR="00197E75">
        <w:rPr>
          <w:sz w:val="26"/>
          <w:szCs w:val="26"/>
        </w:rPr>
        <w:br/>
      </w:r>
      <w:r w:rsidRPr="00990286">
        <w:rPr>
          <w:sz w:val="26"/>
          <w:szCs w:val="26"/>
        </w:rPr>
        <w:t xml:space="preserve">Российской Федерации, Уставом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  <w:r w:rsidR="00A737F1" w:rsidRPr="00A737F1">
        <w:rPr>
          <w:sz w:val="26"/>
          <w:szCs w:val="26"/>
          <w:lang w:eastAsia="ar-SA"/>
        </w:rPr>
        <w:t xml:space="preserve"> </w:t>
      </w:r>
      <w:r w:rsidR="00A737F1">
        <w:rPr>
          <w:sz w:val="26"/>
          <w:szCs w:val="26"/>
          <w:lang w:eastAsia="ar-SA"/>
        </w:rPr>
        <w:t>Пряжинского национального муниципального района Республики Карелия</w:t>
      </w:r>
      <w:r w:rsidRPr="00990286">
        <w:rPr>
          <w:sz w:val="26"/>
          <w:szCs w:val="26"/>
        </w:rPr>
        <w:t xml:space="preserve">, и с учётом результатов публичных слушаний от </w:t>
      </w:r>
      <w:r w:rsidR="00D04107">
        <w:rPr>
          <w:sz w:val="26"/>
          <w:szCs w:val="26"/>
        </w:rPr>
        <w:t>17 июня</w:t>
      </w:r>
      <w:r w:rsidRPr="00990286">
        <w:rPr>
          <w:sz w:val="26"/>
          <w:szCs w:val="26"/>
        </w:rPr>
        <w:t xml:space="preserve"> 2025 года, администрация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</w:p>
    <w:p w:rsidR="00A737F1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71FD6">
        <w:rPr>
          <w:b/>
          <w:sz w:val="26"/>
          <w:szCs w:val="26"/>
        </w:rPr>
        <w:t xml:space="preserve">     </w:t>
      </w:r>
    </w:p>
    <w:p w:rsidR="00EE2D74" w:rsidRDefault="00971FD6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 w:rsidR="00EE2D74">
        <w:rPr>
          <w:b/>
          <w:sz w:val="26"/>
          <w:szCs w:val="26"/>
        </w:rPr>
        <w:t>П</w:t>
      </w:r>
      <w:proofErr w:type="gramEnd"/>
      <w:r w:rsidR="00EE2D74">
        <w:rPr>
          <w:b/>
          <w:sz w:val="26"/>
          <w:szCs w:val="26"/>
        </w:rPr>
        <w:t xml:space="preserve"> О С Т А Н О В Л Я Е Т:</w:t>
      </w:r>
    </w:p>
    <w:p w:rsidR="00EE2D74" w:rsidRPr="007D6EB0" w:rsidRDefault="00EE2D74" w:rsidP="00EE2D74">
      <w:pPr>
        <w:ind w:right="-5"/>
        <w:jc w:val="both"/>
        <w:rPr>
          <w:sz w:val="16"/>
          <w:szCs w:val="16"/>
        </w:rPr>
      </w:pPr>
    </w:p>
    <w:p w:rsidR="004E5B06" w:rsidRDefault="00EE2D74" w:rsidP="00F24994">
      <w:pPr>
        <w:ind w:firstLine="709"/>
        <w:jc w:val="both"/>
        <w:rPr>
          <w:sz w:val="26"/>
          <w:szCs w:val="26"/>
        </w:rPr>
        <w:sectPr w:rsidR="004E5B06" w:rsidSect="008D7CD2">
          <w:type w:val="continuous"/>
          <w:pgSz w:w="11906" w:h="16838"/>
          <w:pgMar w:top="1134" w:right="851" w:bottom="510" w:left="1701" w:header="709" w:footer="709" w:gutter="0"/>
          <w:cols w:space="720"/>
        </w:sect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решения о предоставлении разрешения на условно разрешенный вид использования земельного участка </w:t>
      </w:r>
      <w:r w:rsidR="00F24994" w:rsidRPr="00F24994">
        <w:rPr>
          <w:sz w:val="26"/>
          <w:szCs w:val="26"/>
        </w:rPr>
        <w:t xml:space="preserve">«Религиозное использование» (код по классификатору 3.7) в кадастровом квартале 10:21:0010102 площадью </w:t>
      </w:r>
    </w:p>
    <w:p w:rsidR="00EE2D74" w:rsidRPr="0025384C" w:rsidRDefault="00F24994" w:rsidP="0025384C">
      <w:pPr>
        <w:jc w:val="both"/>
        <w:rPr>
          <w:sz w:val="26"/>
          <w:szCs w:val="26"/>
        </w:rPr>
      </w:pPr>
      <w:r w:rsidRPr="00F24994">
        <w:rPr>
          <w:sz w:val="26"/>
          <w:szCs w:val="26"/>
        </w:rPr>
        <w:lastRenderedPageBreak/>
        <w:t>6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 Пряжинское городское поселение, район</w:t>
      </w:r>
      <w:r w:rsidR="0056097E">
        <w:rPr>
          <w:sz w:val="26"/>
          <w:szCs w:val="26"/>
        </w:rPr>
        <w:t xml:space="preserve"> </w:t>
      </w:r>
      <w:r w:rsidR="00197E75">
        <w:rPr>
          <w:sz w:val="26"/>
          <w:szCs w:val="26"/>
        </w:rPr>
        <w:br/>
      </w:r>
      <w:r w:rsidRPr="00F24994">
        <w:rPr>
          <w:sz w:val="26"/>
          <w:szCs w:val="26"/>
        </w:rPr>
        <w:t>пгт. Пряжа, территориальная зона: Зона транспортной инфраструктуры (ТР).</w:t>
      </w:r>
    </w:p>
    <w:p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990286" w:rsidRDefault="00990286" w:rsidP="0025384C">
      <w:pPr>
        <w:ind w:right="-5"/>
        <w:jc w:val="both"/>
        <w:rPr>
          <w:color w:val="000000"/>
          <w:sz w:val="26"/>
          <w:szCs w:val="26"/>
        </w:rPr>
      </w:pPr>
    </w:p>
    <w:p w:rsidR="00345C3A" w:rsidRDefault="00345C3A" w:rsidP="00990286">
      <w:pPr>
        <w:jc w:val="both"/>
        <w:rPr>
          <w:sz w:val="26"/>
          <w:szCs w:val="26"/>
        </w:rPr>
      </w:pPr>
    </w:p>
    <w:p w:rsidR="00532FC0" w:rsidRDefault="00532FC0" w:rsidP="00990286">
      <w:pPr>
        <w:jc w:val="both"/>
        <w:rPr>
          <w:sz w:val="26"/>
          <w:szCs w:val="26"/>
        </w:rPr>
      </w:pPr>
    </w:p>
    <w:p w:rsidR="00C70828" w:rsidRDefault="00C70828" w:rsidP="00C7082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C70828" w:rsidRPr="00A4775C" w:rsidRDefault="00C70828" w:rsidP="00C70828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C70828" w:rsidRDefault="00C70828" w:rsidP="00C70828">
      <w:pPr>
        <w:jc w:val="both"/>
      </w:pPr>
      <w:r>
        <w:t>Разослать: дело-1, АПНМР-1</w:t>
      </w:r>
    </w:p>
    <w:p w:rsidR="00EE2D74" w:rsidRDefault="00EE2D74" w:rsidP="00C70828">
      <w:pPr>
        <w:jc w:val="both"/>
      </w:pPr>
    </w:p>
    <w:sectPr w:rsidR="00EE2D74" w:rsidSect="008D7CD2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5CA5"/>
    <w:rsid w:val="00061571"/>
    <w:rsid w:val="000636C2"/>
    <w:rsid w:val="00080FBE"/>
    <w:rsid w:val="0009575E"/>
    <w:rsid w:val="000A0D83"/>
    <w:rsid w:val="000B0417"/>
    <w:rsid w:val="000B0985"/>
    <w:rsid w:val="000C0BF3"/>
    <w:rsid w:val="000D0791"/>
    <w:rsid w:val="000E2290"/>
    <w:rsid w:val="000F01C9"/>
    <w:rsid w:val="000F6A12"/>
    <w:rsid w:val="00104BEA"/>
    <w:rsid w:val="001374C7"/>
    <w:rsid w:val="00153065"/>
    <w:rsid w:val="001662B7"/>
    <w:rsid w:val="00190235"/>
    <w:rsid w:val="00197E75"/>
    <w:rsid w:val="001C09AC"/>
    <w:rsid w:val="001C13EC"/>
    <w:rsid w:val="001C4F3C"/>
    <w:rsid w:val="001F4FF9"/>
    <w:rsid w:val="00205448"/>
    <w:rsid w:val="00223110"/>
    <w:rsid w:val="00230DE9"/>
    <w:rsid w:val="00241711"/>
    <w:rsid w:val="0025384C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45C3A"/>
    <w:rsid w:val="00351776"/>
    <w:rsid w:val="00366199"/>
    <w:rsid w:val="00367AFF"/>
    <w:rsid w:val="00375BC4"/>
    <w:rsid w:val="00383E0A"/>
    <w:rsid w:val="00392BB2"/>
    <w:rsid w:val="003A5130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844E9"/>
    <w:rsid w:val="004E3962"/>
    <w:rsid w:val="004E5B06"/>
    <w:rsid w:val="00520F1B"/>
    <w:rsid w:val="00521D69"/>
    <w:rsid w:val="005228DD"/>
    <w:rsid w:val="005277DE"/>
    <w:rsid w:val="00532221"/>
    <w:rsid w:val="00532FC0"/>
    <w:rsid w:val="0053463E"/>
    <w:rsid w:val="0056097E"/>
    <w:rsid w:val="0056661C"/>
    <w:rsid w:val="00576038"/>
    <w:rsid w:val="0058508D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E1232"/>
    <w:rsid w:val="006F360C"/>
    <w:rsid w:val="00716121"/>
    <w:rsid w:val="00717316"/>
    <w:rsid w:val="00737E4D"/>
    <w:rsid w:val="00761836"/>
    <w:rsid w:val="00761EA9"/>
    <w:rsid w:val="00764B6D"/>
    <w:rsid w:val="007B47C9"/>
    <w:rsid w:val="007B7DA3"/>
    <w:rsid w:val="007C2934"/>
    <w:rsid w:val="007D6EB0"/>
    <w:rsid w:val="007E0BE0"/>
    <w:rsid w:val="007E6611"/>
    <w:rsid w:val="00801857"/>
    <w:rsid w:val="008136E9"/>
    <w:rsid w:val="008244EA"/>
    <w:rsid w:val="00842234"/>
    <w:rsid w:val="00862E11"/>
    <w:rsid w:val="0086598D"/>
    <w:rsid w:val="008B274A"/>
    <w:rsid w:val="008B4DB6"/>
    <w:rsid w:val="008D4E10"/>
    <w:rsid w:val="008D7CD2"/>
    <w:rsid w:val="008F1962"/>
    <w:rsid w:val="008F4048"/>
    <w:rsid w:val="00906790"/>
    <w:rsid w:val="00915705"/>
    <w:rsid w:val="00930E1D"/>
    <w:rsid w:val="00931B9C"/>
    <w:rsid w:val="00944705"/>
    <w:rsid w:val="0095307F"/>
    <w:rsid w:val="0095329E"/>
    <w:rsid w:val="00971FD6"/>
    <w:rsid w:val="009725B7"/>
    <w:rsid w:val="00976020"/>
    <w:rsid w:val="00981BEF"/>
    <w:rsid w:val="00985549"/>
    <w:rsid w:val="00990286"/>
    <w:rsid w:val="009A5950"/>
    <w:rsid w:val="009B75B5"/>
    <w:rsid w:val="009D5C20"/>
    <w:rsid w:val="009E56BB"/>
    <w:rsid w:val="00A005F9"/>
    <w:rsid w:val="00A00896"/>
    <w:rsid w:val="00A17A76"/>
    <w:rsid w:val="00A24F76"/>
    <w:rsid w:val="00A41860"/>
    <w:rsid w:val="00A44B72"/>
    <w:rsid w:val="00A737F1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66E32"/>
    <w:rsid w:val="00B7467B"/>
    <w:rsid w:val="00B74DE4"/>
    <w:rsid w:val="00BB1AC5"/>
    <w:rsid w:val="00BC2C06"/>
    <w:rsid w:val="00BC4CA7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0828"/>
    <w:rsid w:val="00C75543"/>
    <w:rsid w:val="00C9172C"/>
    <w:rsid w:val="00D04107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A666D"/>
    <w:rsid w:val="00EB6DDC"/>
    <w:rsid w:val="00EE2309"/>
    <w:rsid w:val="00EE2D74"/>
    <w:rsid w:val="00EE43AE"/>
    <w:rsid w:val="00EF1071"/>
    <w:rsid w:val="00F1243B"/>
    <w:rsid w:val="00F24994"/>
    <w:rsid w:val="00F37A0D"/>
    <w:rsid w:val="00F735AA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EAB6F-51C5-4D6E-81C7-9BF9E30C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2025-05-28T11:16:00Z</cp:lastPrinted>
  <dcterms:created xsi:type="dcterms:W3CDTF">2026-03-14T15:10:00Z</dcterms:created>
  <dcterms:modified xsi:type="dcterms:W3CDTF">2026-03-14T15:10:00Z</dcterms:modified>
</cp:coreProperties>
</file>