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9F" w:rsidRPr="0080334E" w:rsidRDefault="006705A6" w:rsidP="00327D9F">
      <w:pPr>
        <w:jc w:val="center"/>
        <w:rPr>
          <w:szCs w:val="24"/>
        </w:rPr>
      </w:pPr>
      <w:r>
        <w:rPr>
          <w:noProof/>
          <w:szCs w:val="24"/>
        </w:rPr>
        <w:pict>
          <v:shapetype id="_x0000_t202" coordsize="21600,21600" o:spt="202" path="m,l,21600r21600,l21600,xe">
            <v:stroke joinstyle="miter"/>
            <v:path gradientshapeok="t" o:connecttype="rect"/>
          </v:shapetype>
          <v:shape id="_x0000_s1029" type="#_x0000_t202" style="position:absolute;left:0;text-align:left;margin-left:325.8pt;margin-top:-6.9pt;width:115.2pt;height:21.6pt;z-index:251660288" o:allowincell="f" stroked="f">
            <v:textbox style="mso-next-textbox:#_x0000_s1029">
              <w:txbxContent>
                <w:p w:rsidR="00052CAD" w:rsidRDefault="00052CAD" w:rsidP="00327D9F"/>
              </w:txbxContent>
            </v:textbox>
          </v:shape>
        </w:pict>
      </w:r>
      <w:r w:rsidR="00327D9F">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5" o:title=""/>
          </v:shape>
          <o:OLEObject Type="Embed" ProgID="PBrush" ShapeID="_x0000_i1025" DrawAspect="Content" ObjectID="_1724068795" r:id="rId6"/>
        </w:object>
      </w:r>
    </w:p>
    <w:p w:rsidR="00327D9F" w:rsidRPr="0080334E" w:rsidRDefault="00327D9F" w:rsidP="00327D9F">
      <w:pPr>
        <w:pStyle w:val="a5"/>
        <w:jc w:val="center"/>
        <w:rPr>
          <w:rFonts w:eastAsia="Calibri"/>
          <w:b/>
          <w:lang w:eastAsia="en-US"/>
        </w:rPr>
      </w:pPr>
      <w:r w:rsidRPr="0080334E">
        <w:rPr>
          <w:rFonts w:eastAsia="Calibri"/>
          <w:b/>
          <w:lang w:eastAsia="en-US"/>
        </w:rPr>
        <w:t>Республика Карелия</w:t>
      </w:r>
    </w:p>
    <w:p w:rsidR="00327D9F" w:rsidRPr="0080334E" w:rsidRDefault="00327D9F" w:rsidP="00327D9F">
      <w:pPr>
        <w:pStyle w:val="a5"/>
        <w:jc w:val="center"/>
        <w:rPr>
          <w:rFonts w:eastAsia="Calibri"/>
          <w:b/>
          <w:spacing w:val="20"/>
          <w:lang w:eastAsia="en-US"/>
        </w:rPr>
      </w:pPr>
      <w:r w:rsidRPr="0080334E">
        <w:rPr>
          <w:rFonts w:eastAsia="Calibri"/>
          <w:b/>
          <w:lang w:eastAsia="en-US"/>
        </w:rPr>
        <w:t>Администрация Пряжинского  городского поселения</w:t>
      </w:r>
    </w:p>
    <w:p w:rsidR="00327D9F" w:rsidRPr="00924D74" w:rsidRDefault="00327D9F" w:rsidP="00327D9F">
      <w:pPr>
        <w:jc w:val="center"/>
        <w:rPr>
          <w:b/>
          <w:spacing w:val="20"/>
          <w:sz w:val="20"/>
        </w:rPr>
      </w:pPr>
    </w:p>
    <w:p w:rsidR="00327D9F" w:rsidRPr="00327D9F" w:rsidRDefault="00C459B1" w:rsidP="00327D9F">
      <w:pPr>
        <w:jc w:val="center"/>
        <w:rPr>
          <w:rFonts w:ascii="Times New Roman" w:hAnsi="Times New Roman"/>
          <w:b/>
          <w:spacing w:val="20"/>
          <w:sz w:val="26"/>
          <w:szCs w:val="26"/>
        </w:rPr>
      </w:pPr>
      <w:r>
        <w:rPr>
          <w:rFonts w:ascii="Times New Roman" w:hAnsi="Times New Roman"/>
          <w:b/>
          <w:spacing w:val="20"/>
          <w:sz w:val="26"/>
          <w:szCs w:val="26"/>
        </w:rPr>
        <w:t>РАСПОРЯЖ</w:t>
      </w:r>
      <w:r w:rsidR="00327D9F" w:rsidRPr="00327D9F">
        <w:rPr>
          <w:rFonts w:ascii="Times New Roman" w:hAnsi="Times New Roman"/>
          <w:b/>
          <w:spacing w:val="20"/>
          <w:sz w:val="26"/>
          <w:szCs w:val="26"/>
        </w:rPr>
        <w:t>ЕНИЕ</w:t>
      </w:r>
    </w:p>
    <w:p w:rsidR="00327D9F" w:rsidRPr="00C459B1" w:rsidRDefault="00327D9F" w:rsidP="00C459B1">
      <w:pPr>
        <w:pStyle w:val="a5"/>
        <w:rPr>
          <w:sz w:val="28"/>
          <w:szCs w:val="28"/>
        </w:rPr>
      </w:pPr>
      <w:r w:rsidRPr="00C459B1">
        <w:rPr>
          <w:sz w:val="28"/>
          <w:szCs w:val="28"/>
        </w:rPr>
        <w:t xml:space="preserve">от </w:t>
      </w:r>
      <w:r w:rsidR="00E12C72">
        <w:rPr>
          <w:sz w:val="28"/>
          <w:szCs w:val="28"/>
        </w:rPr>
        <w:t xml:space="preserve">18 августа </w:t>
      </w:r>
      <w:r w:rsidRPr="00C459B1">
        <w:rPr>
          <w:sz w:val="28"/>
          <w:szCs w:val="28"/>
        </w:rPr>
        <w:t xml:space="preserve"> 2022 года                                                                                  № </w:t>
      </w:r>
      <w:r w:rsidR="00E12C72">
        <w:rPr>
          <w:sz w:val="28"/>
          <w:szCs w:val="28"/>
        </w:rPr>
        <w:t>43</w:t>
      </w:r>
    </w:p>
    <w:p w:rsidR="00327D9F" w:rsidRDefault="00327D9F" w:rsidP="00123690">
      <w:pPr>
        <w:pStyle w:val="a5"/>
        <w:jc w:val="center"/>
        <w:rPr>
          <w:sz w:val="28"/>
          <w:szCs w:val="28"/>
        </w:rPr>
      </w:pPr>
      <w:r w:rsidRPr="00C459B1">
        <w:rPr>
          <w:sz w:val="28"/>
          <w:szCs w:val="28"/>
        </w:rPr>
        <w:t>пгт Пряжа</w:t>
      </w:r>
    </w:p>
    <w:p w:rsidR="00C459B1" w:rsidRPr="00C459B1" w:rsidRDefault="00C459B1" w:rsidP="00C459B1">
      <w:pPr>
        <w:pStyle w:val="a5"/>
        <w:rPr>
          <w:sz w:val="28"/>
          <w:szCs w:val="28"/>
        </w:rPr>
      </w:pPr>
    </w:p>
    <w:p w:rsidR="005D0FE4" w:rsidRPr="005D0FE4" w:rsidRDefault="005D0FE4" w:rsidP="00E41F59">
      <w:pPr>
        <w:shd w:val="clear" w:color="auto" w:fill="FFFFFF"/>
        <w:spacing w:after="0" w:line="240" w:lineRule="atLeast"/>
        <w:ind w:right="-6"/>
        <w:jc w:val="center"/>
        <w:rPr>
          <w:rFonts w:ascii="Times New Roman" w:eastAsia="Times New Roman" w:hAnsi="Times New Roman"/>
          <w:b/>
          <w:sz w:val="28"/>
          <w:szCs w:val="28"/>
          <w:lang w:eastAsia="ru-RU"/>
        </w:rPr>
      </w:pPr>
      <w:r w:rsidRPr="005D0FE4">
        <w:rPr>
          <w:rFonts w:ascii="Times New Roman" w:eastAsia="Times New Roman" w:hAnsi="Times New Roman"/>
          <w:b/>
          <w:sz w:val="28"/>
          <w:szCs w:val="28"/>
          <w:lang w:eastAsia="ru-RU"/>
        </w:rPr>
        <w:t>О комиссии</w:t>
      </w:r>
      <w:r w:rsidR="00E41F59">
        <w:rPr>
          <w:rFonts w:ascii="Times New Roman" w:eastAsia="Times New Roman" w:hAnsi="Times New Roman"/>
          <w:b/>
          <w:sz w:val="28"/>
          <w:szCs w:val="28"/>
          <w:lang w:eastAsia="ru-RU"/>
        </w:rPr>
        <w:t xml:space="preserve"> </w:t>
      </w:r>
      <w:r w:rsidRPr="005D0FE4">
        <w:rPr>
          <w:rFonts w:ascii="Times New Roman" w:eastAsia="Times New Roman" w:hAnsi="Times New Roman"/>
          <w:b/>
          <w:sz w:val="28"/>
          <w:szCs w:val="28"/>
          <w:lang w:eastAsia="ru-RU"/>
        </w:rPr>
        <w:t>по подготовке проектов</w:t>
      </w:r>
      <w:r w:rsidR="00E41F59">
        <w:rPr>
          <w:rFonts w:ascii="Times New Roman" w:eastAsia="Times New Roman" w:hAnsi="Times New Roman"/>
          <w:b/>
          <w:sz w:val="28"/>
          <w:szCs w:val="28"/>
          <w:lang w:eastAsia="ru-RU"/>
        </w:rPr>
        <w:t xml:space="preserve"> </w:t>
      </w:r>
      <w:r w:rsidR="00E41F59" w:rsidRPr="00E41F59">
        <w:rPr>
          <w:rFonts w:ascii="Times New Roman" w:eastAsia="Times New Roman" w:hAnsi="Times New Roman"/>
          <w:b/>
          <w:sz w:val="28"/>
          <w:szCs w:val="28"/>
          <w:lang w:eastAsia="ru-RU"/>
        </w:rPr>
        <w:t xml:space="preserve">(проектов внесения </w:t>
      </w:r>
      <w:r w:rsidR="00E41F59">
        <w:rPr>
          <w:rFonts w:ascii="Times New Roman" w:eastAsia="Times New Roman" w:hAnsi="Times New Roman"/>
          <w:b/>
          <w:sz w:val="28"/>
          <w:szCs w:val="28"/>
          <w:lang w:eastAsia="ru-RU"/>
        </w:rPr>
        <w:t>и</w:t>
      </w:r>
      <w:r w:rsidR="00E41F59" w:rsidRPr="00E41F59">
        <w:rPr>
          <w:rFonts w:ascii="Times New Roman" w:eastAsia="Times New Roman" w:hAnsi="Times New Roman"/>
          <w:b/>
          <w:sz w:val="28"/>
          <w:szCs w:val="28"/>
          <w:lang w:eastAsia="ru-RU"/>
        </w:rPr>
        <w:t>зменений)</w:t>
      </w:r>
      <w:r w:rsidR="00E41F59">
        <w:rPr>
          <w:rFonts w:ascii="Times New Roman" w:eastAsia="Times New Roman" w:hAnsi="Times New Roman"/>
          <w:b/>
          <w:sz w:val="28"/>
          <w:szCs w:val="28"/>
          <w:lang w:eastAsia="ru-RU"/>
        </w:rPr>
        <w:t xml:space="preserve"> в генеральный план и п</w:t>
      </w:r>
      <w:r w:rsidRPr="005D0FE4">
        <w:rPr>
          <w:rFonts w:ascii="Times New Roman" w:eastAsia="Times New Roman" w:hAnsi="Times New Roman"/>
          <w:b/>
          <w:sz w:val="28"/>
          <w:szCs w:val="28"/>
          <w:lang w:eastAsia="ru-RU"/>
        </w:rPr>
        <w:t>равил</w:t>
      </w:r>
      <w:r w:rsidR="00E41F59">
        <w:rPr>
          <w:rFonts w:ascii="Times New Roman" w:eastAsia="Times New Roman" w:hAnsi="Times New Roman"/>
          <w:b/>
          <w:sz w:val="28"/>
          <w:szCs w:val="28"/>
          <w:lang w:eastAsia="ru-RU"/>
        </w:rPr>
        <w:t xml:space="preserve">а </w:t>
      </w:r>
      <w:r w:rsidRPr="005D0FE4">
        <w:rPr>
          <w:rFonts w:ascii="Times New Roman" w:eastAsia="Times New Roman" w:hAnsi="Times New Roman"/>
          <w:b/>
          <w:sz w:val="28"/>
          <w:szCs w:val="28"/>
          <w:lang w:eastAsia="ru-RU"/>
        </w:rPr>
        <w:t>землепользования и застройки</w:t>
      </w:r>
    </w:p>
    <w:p w:rsidR="005D0FE4" w:rsidRPr="005D0FE4" w:rsidRDefault="00327D9F" w:rsidP="00E41F59">
      <w:pPr>
        <w:shd w:val="clear" w:color="auto" w:fill="FFFFFF"/>
        <w:spacing w:after="0" w:line="240" w:lineRule="auto"/>
        <w:ind w:right="-6"/>
        <w:jc w:val="center"/>
        <w:rPr>
          <w:rFonts w:ascii="Times New Roman" w:eastAsia="Times New Roman" w:hAnsi="Times New Roman"/>
          <w:sz w:val="28"/>
          <w:szCs w:val="28"/>
          <w:lang w:eastAsia="ru-RU"/>
        </w:rPr>
      </w:pPr>
      <w:r w:rsidRPr="00327D9F">
        <w:rPr>
          <w:rFonts w:ascii="Times New Roman" w:eastAsia="Times New Roman" w:hAnsi="Times New Roman"/>
          <w:b/>
          <w:sz w:val="28"/>
          <w:szCs w:val="28"/>
          <w:lang w:eastAsia="ru-RU"/>
        </w:rPr>
        <w:t>Пряжинского городского поселения</w:t>
      </w:r>
    </w:p>
    <w:p w:rsidR="005D0FE4" w:rsidRPr="005D0FE4" w:rsidRDefault="005D0FE4" w:rsidP="005D0FE4">
      <w:pPr>
        <w:shd w:val="clear" w:color="auto" w:fill="FFFFFF"/>
        <w:spacing w:after="0" w:line="240" w:lineRule="auto"/>
        <w:ind w:right="-6"/>
        <w:jc w:val="both"/>
        <w:rPr>
          <w:rFonts w:ascii="Times New Roman" w:eastAsia="Times New Roman" w:hAnsi="Times New Roman"/>
          <w:sz w:val="28"/>
          <w:szCs w:val="28"/>
          <w:lang w:eastAsia="ru-RU"/>
        </w:rPr>
      </w:pPr>
      <w:r w:rsidRPr="005D0FE4">
        <w:rPr>
          <w:rFonts w:ascii="Times New Roman" w:eastAsia="Times New Roman" w:hAnsi="Times New Roman"/>
          <w:sz w:val="28"/>
          <w:szCs w:val="28"/>
          <w:lang w:eastAsia="ru-RU"/>
        </w:rPr>
        <w:t> </w:t>
      </w:r>
    </w:p>
    <w:p w:rsidR="00327D9F" w:rsidRDefault="005D0FE4" w:rsidP="005D0FE4">
      <w:pPr>
        <w:shd w:val="clear" w:color="auto" w:fill="FFFFFF"/>
        <w:spacing w:after="0" w:line="240" w:lineRule="auto"/>
        <w:ind w:right="-6" w:firstLine="708"/>
        <w:jc w:val="both"/>
        <w:rPr>
          <w:rFonts w:ascii="Times New Roman" w:eastAsia="Times New Roman" w:hAnsi="Times New Roman"/>
          <w:sz w:val="28"/>
          <w:szCs w:val="28"/>
          <w:lang w:eastAsia="ru-RU"/>
        </w:rPr>
      </w:pPr>
      <w:proofErr w:type="gramStart"/>
      <w:r w:rsidRPr="005D0FE4">
        <w:rPr>
          <w:rFonts w:ascii="Times New Roman" w:eastAsia="Times New Roman" w:hAnsi="Times New Roman"/>
          <w:sz w:val="28"/>
          <w:szCs w:val="28"/>
          <w:lang w:eastAsia="ru-RU"/>
        </w:rPr>
        <w:t xml:space="preserve">В соответствии со статьей 8 Градостроительного кодекса Российской Федерации, </w:t>
      </w:r>
      <w:r w:rsidR="00052CAD">
        <w:rPr>
          <w:rFonts w:ascii="Times New Roman" w:eastAsia="Times New Roman" w:hAnsi="Times New Roman"/>
          <w:sz w:val="28"/>
          <w:szCs w:val="28"/>
          <w:lang w:eastAsia="ru-RU"/>
        </w:rPr>
        <w:t>пунктом 20</w:t>
      </w:r>
      <w:r w:rsidR="00121B2F">
        <w:rPr>
          <w:rFonts w:ascii="Times New Roman" w:eastAsia="Times New Roman" w:hAnsi="Times New Roman"/>
          <w:sz w:val="28"/>
          <w:szCs w:val="28"/>
          <w:lang w:eastAsia="ru-RU"/>
        </w:rPr>
        <w:t>,</w:t>
      </w:r>
      <w:r w:rsidR="00052CAD">
        <w:rPr>
          <w:rFonts w:ascii="Times New Roman" w:eastAsia="Times New Roman" w:hAnsi="Times New Roman"/>
          <w:sz w:val="28"/>
          <w:szCs w:val="28"/>
          <w:lang w:eastAsia="ru-RU"/>
        </w:rPr>
        <w:t xml:space="preserve"> </w:t>
      </w:r>
      <w:r w:rsidR="00121B2F">
        <w:rPr>
          <w:rFonts w:ascii="Times New Roman" w:eastAsia="Times New Roman" w:hAnsi="Times New Roman"/>
          <w:sz w:val="28"/>
          <w:szCs w:val="28"/>
          <w:lang w:eastAsia="ru-RU"/>
        </w:rPr>
        <w:t xml:space="preserve">части 1, статьи 14 </w:t>
      </w:r>
      <w:r w:rsidRPr="005D0FE4">
        <w:rPr>
          <w:rFonts w:ascii="Times New Roman" w:eastAsia="Times New Roman" w:hAnsi="Times New Roman"/>
          <w:sz w:val="28"/>
          <w:szCs w:val="28"/>
          <w:lang w:eastAsia="ru-RU"/>
        </w:rPr>
        <w:t xml:space="preserve"> Федерального закона</w:t>
      </w:r>
      <w:r w:rsidRPr="005D0FE4">
        <w:rPr>
          <w:rFonts w:ascii="Times New Roman" w:eastAsia="Times New Roman" w:hAnsi="Times New Roman"/>
          <w:sz w:val="28"/>
          <w:szCs w:val="28"/>
          <w:lang w:eastAsia="ru-RU"/>
        </w:rPr>
        <w:br/>
        <w:t>от 06.10.2003 № 131-ФЗ «Об общих принципах организации местного самоуправления в Российской Федерации», Федеральным законом № 455-ФЗ от 29.12.2017</w:t>
      </w:r>
      <w:r w:rsidR="00C459B1">
        <w:rPr>
          <w:rFonts w:ascii="Times New Roman" w:eastAsia="Times New Roman" w:hAnsi="Times New Roman"/>
          <w:sz w:val="28"/>
          <w:szCs w:val="28"/>
          <w:lang w:eastAsia="ru-RU"/>
        </w:rPr>
        <w:t xml:space="preserve"> </w:t>
      </w:r>
      <w:r w:rsidRPr="005D0FE4">
        <w:rPr>
          <w:rFonts w:ascii="Times New Roman" w:eastAsia="Times New Roman" w:hAnsi="Times New Roman"/>
          <w:sz w:val="28"/>
          <w:szCs w:val="28"/>
          <w:lang w:eastAsia="ru-RU"/>
        </w:rPr>
        <w:t xml:space="preserve">«О внесении изменений в Градостроительный кодекс Российской Федерации и отдельные законодательные акты Российской Федерации», </w:t>
      </w:r>
      <w:r w:rsidR="00E41F59">
        <w:rPr>
          <w:rFonts w:ascii="Times New Roman" w:eastAsia="Times New Roman" w:hAnsi="Times New Roman"/>
          <w:sz w:val="28"/>
          <w:szCs w:val="28"/>
          <w:lang w:eastAsia="ru-RU"/>
        </w:rPr>
        <w:t>З</w:t>
      </w:r>
      <w:r w:rsidR="00E41F59" w:rsidRPr="005D0FE4">
        <w:rPr>
          <w:rFonts w:ascii="Times New Roman" w:eastAsia="Times New Roman" w:hAnsi="Times New Roman"/>
          <w:sz w:val="28"/>
          <w:szCs w:val="28"/>
          <w:lang w:eastAsia="ru-RU"/>
        </w:rPr>
        <w:t xml:space="preserve">аконом </w:t>
      </w:r>
      <w:r w:rsidR="00E41F59">
        <w:rPr>
          <w:rFonts w:ascii="Times New Roman" w:eastAsia="Times New Roman" w:hAnsi="Times New Roman"/>
          <w:sz w:val="28"/>
          <w:szCs w:val="28"/>
          <w:lang w:eastAsia="ru-RU"/>
        </w:rPr>
        <w:t xml:space="preserve">Республики Карелия </w:t>
      </w:r>
      <w:r w:rsidR="00E41F59" w:rsidRPr="005D0FE4">
        <w:rPr>
          <w:rFonts w:ascii="Times New Roman" w:eastAsia="Times New Roman" w:hAnsi="Times New Roman"/>
          <w:sz w:val="28"/>
          <w:szCs w:val="28"/>
          <w:lang w:eastAsia="ru-RU"/>
        </w:rPr>
        <w:t xml:space="preserve">№ </w:t>
      </w:r>
      <w:r w:rsidR="00E41F59">
        <w:rPr>
          <w:rFonts w:ascii="Times New Roman" w:eastAsia="Times New Roman" w:hAnsi="Times New Roman"/>
          <w:sz w:val="28"/>
          <w:szCs w:val="28"/>
          <w:lang w:eastAsia="ru-RU"/>
        </w:rPr>
        <w:t>1644</w:t>
      </w:r>
      <w:r w:rsidR="00E41F59" w:rsidRPr="005D0FE4">
        <w:rPr>
          <w:rFonts w:ascii="Times New Roman" w:eastAsia="Times New Roman" w:hAnsi="Times New Roman"/>
          <w:sz w:val="28"/>
          <w:szCs w:val="28"/>
          <w:lang w:eastAsia="ru-RU"/>
        </w:rPr>
        <w:t>-З</w:t>
      </w:r>
      <w:r w:rsidR="00E41F59">
        <w:rPr>
          <w:rFonts w:ascii="Times New Roman" w:eastAsia="Times New Roman" w:hAnsi="Times New Roman"/>
          <w:sz w:val="28"/>
          <w:szCs w:val="28"/>
          <w:lang w:eastAsia="ru-RU"/>
        </w:rPr>
        <w:t>РК</w:t>
      </w:r>
      <w:r w:rsidR="00E41F59" w:rsidRPr="005D0FE4">
        <w:rPr>
          <w:rFonts w:ascii="Times New Roman" w:eastAsia="Times New Roman" w:hAnsi="Times New Roman"/>
          <w:sz w:val="28"/>
          <w:szCs w:val="28"/>
          <w:lang w:eastAsia="ru-RU"/>
        </w:rPr>
        <w:t xml:space="preserve"> от </w:t>
      </w:r>
      <w:r w:rsidR="00E41F59">
        <w:rPr>
          <w:rFonts w:ascii="Times New Roman" w:eastAsia="Times New Roman" w:hAnsi="Times New Roman"/>
          <w:sz w:val="28"/>
          <w:szCs w:val="28"/>
          <w:lang w:eastAsia="ru-RU"/>
        </w:rPr>
        <w:t>02</w:t>
      </w:r>
      <w:r w:rsidR="00E41F59" w:rsidRPr="005D0FE4">
        <w:rPr>
          <w:rFonts w:ascii="Times New Roman" w:eastAsia="Times New Roman" w:hAnsi="Times New Roman"/>
          <w:sz w:val="28"/>
          <w:szCs w:val="28"/>
          <w:lang w:eastAsia="ru-RU"/>
        </w:rPr>
        <w:t>.1</w:t>
      </w:r>
      <w:r w:rsidR="00E41F59">
        <w:rPr>
          <w:rFonts w:ascii="Times New Roman" w:eastAsia="Times New Roman" w:hAnsi="Times New Roman"/>
          <w:sz w:val="28"/>
          <w:szCs w:val="28"/>
          <w:lang w:eastAsia="ru-RU"/>
        </w:rPr>
        <w:t>1</w:t>
      </w:r>
      <w:r w:rsidR="00E41F59" w:rsidRPr="005D0FE4">
        <w:rPr>
          <w:rFonts w:ascii="Times New Roman" w:eastAsia="Times New Roman" w:hAnsi="Times New Roman"/>
          <w:sz w:val="28"/>
          <w:szCs w:val="28"/>
          <w:lang w:eastAsia="ru-RU"/>
        </w:rPr>
        <w:t>.201</w:t>
      </w:r>
      <w:r w:rsidR="00E41F59">
        <w:rPr>
          <w:rFonts w:ascii="Times New Roman" w:eastAsia="Times New Roman" w:hAnsi="Times New Roman"/>
          <w:sz w:val="28"/>
          <w:szCs w:val="28"/>
          <w:lang w:eastAsia="ru-RU"/>
        </w:rPr>
        <w:t xml:space="preserve">2 </w:t>
      </w:r>
      <w:r w:rsidR="00E41F59" w:rsidRPr="005D0FE4">
        <w:rPr>
          <w:rFonts w:ascii="Times New Roman" w:eastAsia="Times New Roman" w:hAnsi="Times New Roman"/>
          <w:sz w:val="28"/>
          <w:szCs w:val="28"/>
          <w:lang w:eastAsia="ru-RU"/>
        </w:rPr>
        <w:t xml:space="preserve">«О </w:t>
      </w:r>
      <w:r w:rsidR="00E41F59">
        <w:rPr>
          <w:rFonts w:ascii="Times New Roman" w:eastAsia="Times New Roman" w:hAnsi="Times New Roman"/>
          <w:sz w:val="28"/>
          <w:szCs w:val="28"/>
          <w:lang w:eastAsia="ru-RU"/>
        </w:rPr>
        <w:t>некоторых вопросах</w:t>
      </w:r>
      <w:r w:rsidR="00E41F59" w:rsidRPr="005D0FE4">
        <w:rPr>
          <w:rFonts w:ascii="Times New Roman" w:eastAsia="Times New Roman" w:hAnsi="Times New Roman"/>
          <w:sz w:val="28"/>
          <w:szCs w:val="28"/>
          <w:lang w:eastAsia="ru-RU"/>
        </w:rPr>
        <w:t xml:space="preserve"> Градостроительн</w:t>
      </w:r>
      <w:r w:rsidR="00E41F59">
        <w:rPr>
          <w:rFonts w:ascii="Times New Roman" w:eastAsia="Times New Roman" w:hAnsi="Times New Roman"/>
          <w:sz w:val="28"/>
          <w:szCs w:val="28"/>
          <w:lang w:eastAsia="ru-RU"/>
        </w:rPr>
        <w:t>ой</w:t>
      </w:r>
      <w:r w:rsidR="00E41F59" w:rsidRPr="005D0FE4">
        <w:rPr>
          <w:rFonts w:ascii="Times New Roman" w:eastAsia="Times New Roman" w:hAnsi="Times New Roman"/>
          <w:sz w:val="28"/>
          <w:szCs w:val="28"/>
          <w:lang w:eastAsia="ru-RU"/>
        </w:rPr>
        <w:t xml:space="preserve"> </w:t>
      </w:r>
      <w:r w:rsidR="00E41F59">
        <w:rPr>
          <w:rFonts w:ascii="Times New Roman" w:eastAsia="Times New Roman" w:hAnsi="Times New Roman"/>
          <w:sz w:val="28"/>
          <w:szCs w:val="28"/>
          <w:lang w:eastAsia="ru-RU"/>
        </w:rPr>
        <w:t>деятельности</w:t>
      </w:r>
      <w:r w:rsidR="00E41F59" w:rsidRPr="005D0FE4">
        <w:rPr>
          <w:rFonts w:ascii="Times New Roman" w:eastAsia="Times New Roman" w:hAnsi="Times New Roman"/>
          <w:sz w:val="28"/>
          <w:szCs w:val="28"/>
          <w:lang w:eastAsia="ru-RU"/>
        </w:rPr>
        <w:t xml:space="preserve"> </w:t>
      </w:r>
      <w:r w:rsidR="00E41F59">
        <w:rPr>
          <w:rFonts w:ascii="Times New Roman" w:eastAsia="Times New Roman" w:hAnsi="Times New Roman"/>
          <w:sz w:val="28"/>
          <w:szCs w:val="28"/>
          <w:lang w:eastAsia="ru-RU"/>
        </w:rPr>
        <w:t>в</w:t>
      </w:r>
      <w:proofErr w:type="gramEnd"/>
      <w:r w:rsidR="00E41F59">
        <w:rPr>
          <w:rFonts w:ascii="Times New Roman" w:eastAsia="Times New Roman" w:hAnsi="Times New Roman"/>
          <w:sz w:val="28"/>
          <w:szCs w:val="28"/>
          <w:lang w:eastAsia="ru-RU"/>
        </w:rPr>
        <w:t xml:space="preserve"> Республике Карелия»,</w:t>
      </w:r>
      <w:r w:rsidR="00052CAD">
        <w:rPr>
          <w:rFonts w:ascii="Times New Roman" w:eastAsia="Times New Roman" w:hAnsi="Times New Roman"/>
          <w:sz w:val="28"/>
          <w:szCs w:val="28"/>
          <w:lang w:eastAsia="ru-RU"/>
        </w:rPr>
        <w:t xml:space="preserve"> статьи 19</w:t>
      </w:r>
      <w:r w:rsidR="00E41F59">
        <w:rPr>
          <w:rFonts w:ascii="Times New Roman" w:eastAsia="Times New Roman" w:hAnsi="Times New Roman"/>
          <w:sz w:val="28"/>
          <w:szCs w:val="28"/>
          <w:lang w:eastAsia="ru-RU"/>
        </w:rPr>
        <w:t xml:space="preserve"> </w:t>
      </w:r>
      <w:r w:rsidR="00C84F33">
        <w:rPr>
          <w:rFonts w:ascii="Times New Roman" w:eastAsia="Times New Roman" w:hAnsi="Times New Roman"/>
          <w:sz w:val="28"/>
          <w:szCs w:val="28"/>
          <w:lang w:eastAsia="ru-RU"/>
        </w:rPr>
        <w:t>Устава</w:t>
      </w:r>
      <w:r w:rsidRPr="005D0FE4">
        <w:rPr>
          <w:rFonts w:ascii="Times New Roman" w:eastAsia="Times New Roman" w:hAnsi="Times New Roman"/>
          <w:sz w:val="28"/>
          <w:szCs w:val="28"/>
          <w:lang w:eastAsia="ru-RU"/>
        </w:rPr>
        <w:t xml:space="preserve"> </w:t>
      </w:r>
      <w:r w:rsidR="00327D9F">
        <w:rPr>
          <w:rFonts w:ascii="Times New Roman" w:eastAsia="Times New Roman" w:hAnsi="Times New Roman"/>
          <w:sz w:val="28"/>
          <w:szCs w:val="28"/>
          <w:lang w:eastAsia="ru-RU"/>
        </w:rPr>
        <w:t>Пряжинского городского поселения</w:t>
      </w:r>
      <w:r w:rsidR="00C84F33">
        <w:rPr>
          <w:rFonts w:ascii="Times New Roman" w:eastAsia="Times New Roman" w:hAnsi="Times New Roman"/>
          <w:sz w:val="28"/>
          <w:szCs w:val="28"/>
          <w:lang w:eastAsia="ru-RU"/>
        </w:rPr>
        <w:t xml:space="preserve"> Пряжинского национального муниципального района</w:t>
      </w:r>
      <w:r w:rsidR="00AC1268">
        <w:rPr>
          <w:rFonts w:ascii="Times New Roman" w:eastAsia="Times New Roman" w:hAnsi="Times New Roman"/>
          <w:sz w:val="28"/>
          <w:szCs w:val="28"/>
          <w:lang w:eastAsia="ru-RU"/>
        </w:rPr>
        <w:t>:</w:t>
      </w:r>
    </w:p>
    <w:p w:rsidR="005D0FE4" w:rsidRPr="005D0FE4" w:rsidRDefault="005D0FE4" w:rsidP="005D0FE4">
      <w:pPr>
        <w:shd w:val="clear" w:color="auto" w:fill="FFFFFF"/>
        <w:spacing w:after="0" w:line="240" w:lineRule="auto"/>
        <w:ind w:right="-6"/>
        <w:jc w:val="both"/>
        <w:rPr>
          <w:rFonts w:ascii="Times New Roman" w:eastAsia="Times New Roman" w:hAnsi="Times New Roman"/>
          <w:sz w:val="28"/>
          <w:szCs w:val="28"/>
          <w:lang w:eastAsia="ru-RU"/>
        </w:rPr>
      </w:pPr>
      <w:r w:rsidRPr="005D0FE4">
        <w:rPr>
          <w:rFonts w:ascii="Times New Roman" w:eastAsia="Times New Roman" w:hAnsi="Times New Roman"/>
          <w:sz w:val="28"/>
          <w:szCs w:val="28"/>
          <w:lang w:eastAsia="ru-RU"/>
        </w:rPr>
        <w:t> </w:t>
      </w:r>
    </w:p>
    <w:p w:rsidR="005D0FE4" w:rsidRDefault="005D0FE4" w:rsidP="005D0FE4">
      <w:pPr>
        <w:shd w:val="clear" w:color="auto" w:fill="FFFFFF"/>
        <w:spacing w:after="0" w:line="240" w:lineRule="auto"/>
        <w:ind w:right="-5" w:firstLine="709"/>
        <w:jc w:val="both"/>
        <w:rPr>
          <w:rFonts w:ascii="Times New Roman" w:eastAsia="Times New Roman" w:hAnsi="Times New Roman"/>
          <w:sz w:val="28"/>
          <w:szCs w:val="28"/>
          <w:lang w:eastAsia="ru-RU"/>
        </w:rPr>
      </w:pPr>
      <w:r w:rsidRPr="005D0FE4">
        <w:rPr>
          <w:rFonts w:ascii="Times New Roman" w:eastAsia="Times New Roman" w:hAnsi="Times New Roman"/>
          <w:sz w:val="28"/>
          <w:szCs w:val="28"/>
          <w:lang w:eastAsia="ru-RU"/>
        </w:rPr>
        <w:t>1.</w:t>
      </w:r>
      <w:r w:rsidR="00E41F59">
        <w:rPr>
          <w:rFonts w:ascii="Times New Roman" w:eastAsia="Times New Roman" w:hAnsi="Times New Roman"/>
          <w:spacing w:val="-8"/>
          <w:sz w:val="28"/>
          <w:szCs w:val="28"/>
          <w:lang w:eastAsia="ru-RU"/>
        </w:rPr>
        <w:t xml:space="preserve"> </w:t>
      </w:r>
      <w:r w:rsidRPr="005D0FE4">
        <w:rPr>
          <w:rFonts w:ascii="Times New Roman" w:eastAsia="Times New Roman" w:hAnsi="Times New Roman"/>
          <w:spacing w:val="-8"/>
          <w:sz w:val="28"/>
          <w:szCs w:val="28"/>
          <w:lang w:eastAsia="ru-RU"/>
        </w:rPr>
        <w:t xml:space="preserve">Образовать комиссию по подготовке проектов </w:t>
      </w:r>
      <w:r w:rsidR="00E41F59">
        <w:rPr>
          <w:rFonts w:ascii="Times New Roman" w:eastAsia="Times New Roman" w:hAnsi="Times New Roman"/>
          <w:spacing w:val="-8"/>
          <w:sz w:val="28"/>
          <w:szCs w:val="28"/>
          <w:lang w:eastAsia="ru-RU"/>
        </w:rPr>
        <w:t>(проектов внесения изменений) в генеральный план и п</w:t>
      </w:r>
      <w:r w:rsidRPr="005D0FE4">
        <w:rPr>
          <w:rFonts w:ascii="Times New Roman" w:eastAsia="Times New Roman" w:hAnsi="Times New Roman"/>
          <w:spacing w:val="-8"/>
          <w:sz w:val="28"/>
          <w:szCs w:val="28"/>
          <w:lang w:eastAsia="ru-RU"/>
        </w:rPr>
        <w:t>равил</w:t>
      </w:r>
      <w:r w:rsidR="00E41F59">
        <w:rPr>
          <w:rFonts w:ascii="Times New Roman" w:eastAsia="Times New Roman" w:hAnsi="Times New Roman"/>
          <w:spacing w:val="-8"/>
          <w:sz w:val="28"/>
          <w:szCs w:val="28"/>
          <w:lang w:eastAsia="ru-RU"/>
        </w:rPr>
        <w:t>а</w:t>
      </w:r>
      <w:r w:rsidRPr="005D0FE4">
        <w:rPr>
          <w:rFonts w:ascii="Times New Roman" w:eastAsia="Times New Roman" w:hAnsi="Times New Roman"/>
          <w:spacing w:val="-8"/>
          <w:sz w:val="28"/>
          <w:szCs w:val="28"/>
          <w:lang w:eastAsia="ru-RU"/>
        </w:rPr>
        <w:t xml:space="preserve"> землепользования и застройки</w:t>
      </w:r>
      <w:r w:rsidRPr="005D0FE4">
        <w:rPr>
          <w:rFonts w:ascii="Times New Roman" w:eastAsia="Times New Roman" w:hAnsi="Times New Roman"/>
          <w:sz w:val="28"/>
          <w:szCs w:val="28"/>
          <w:lang w:eastAsia="ru-RU"/>
        </w:rPr>
        <w:t> </w:t>
      </w:r>
      <w:r w:rsidR="00327D9F">
        <w:rPr>
          <w:rFonts w:ascii="Times New Roman" w:eastAsia="Times New Roman" w:hAnsi="Times New Roman"/>
          <w:sz w:val="28"/>
          <w:szCs w:val="28"/>
          <w:lang w:eastAsia="ru-RU"/>
        </w:rPr>
        <w:t>Пряжинского городского поселения</w:t>
      </w:r>
      <w:r w:rsidRPr="005D0FE4">
        <w:rPr>
          <w:rFonts w:ascii="Times New Roman" w:eastAsia="Times New Roman" w:hAnsi="Times New Roman"/>
          <w:sz w:val="28"/>
          <w:szCs w:val="28"/>
          <w:lang w:eastAsia="ru-RU"/>
        </w:rPr>
        <w:t xml:space="preserve"> (далее - Комиссия).</w:t>
      </w:r>
    </w:p>
    <w:p w:rsidR="005D0FE4" w:rsidRDefault="00E41F59" w:rsidP="005D0FE4">
      <w:pPr>
        <w:shd w:val="clear" w:color="auto" w:fill="FFFFFF"/>
        <w:spacing w:after="0" w:line="240" w:lineRule="auto"/>
        <w:ind w:right="-5" w:firstLine="709"/>
        <w:jc w:val="both"/>
        <w:rPr>
          <w:rFonts w:ascii="Times New Roman" w:eastAsia="Times New Roman" w:hAnsi="Times New Roman"/>
          <w:spacing w:val="-8"/>
          <w:sz w:val="28"/>
          <w:szCs w:val="28"/>
          <w:lang w:eastAsia="ru-RU"/>
        </w:rPr>
      </w:pPr>
      <w:r>
        <w:rPr>
          <w:rFonts w:ascii="Times New Roman" w:eastAsia="Times New Roman" w:hAnsi="Times New Roman"/>
          <w:sz w:val="28"/>
          <w:szCs w:val="28"/>
          <w:lang w:eastAsia="ru-RU"/>
        </w:rPr>
        <w:t>2</w:t>
      </w:r>
      <w:r w:rsidR="005D0FE4" w:rsidRPr="005D0FE4">
        <w:rPr>
          <w:rFonts w:ascii="Times New Roman" w:eastAsia="Times New Roman" w:hAnsi="Times New Roman"/>
          <w:sz w:val="28"/>
          <w:szCs w:val="28"/>
          <w:lang w:eastAsia="ru-RU"/>
        </w:rPr>
        <w:t>. </w:t>
      </w:r>
      <w:r w:rsidR="005D0FE4" w:rsidRPr="005D0FE4">
        <w:rPr>
          <w:rFonts w:ascii="Times New Roman" w:eastAsia="Times New Roman" w:hAnsi="Times New Roman"/>
          <w:spacing w:val="-8"/>
          <w:sz w:val="28"/>
          <w:szCs w:val="28"/>
          <w:lang w:eastAsia="ru-RU"/>
        </w:rPr>
        <w:t xml:space="preserve">Утвердить состав Комиссии согласно Приложению № </w:t>
      </w:r>
      <w:r w:rsidR="00C459B1">
        <w:rPr>
          <w:rFonts w:ascii="Times New Roman" w:eastAsia="Times New Roman" w:hAnsi="Times New Roman"/>
          <w:spacing w:val="-8"/>
          <w:sz w:val="28"/>
          <w:szCs w:val="28"/>
          <w:lang w:eastAsia="ru-RU"/>
        </w:rPr>
        <w:t>1</w:t>
      </w:r>
      <w:r w:rsidR="005D0FE4" w:rsidRPr="005D0FE4">
        <w:rPr>
          <w:rFonts w:ascii="Times New Roman" w:eastAsia="Times New Roman" w:hAnsi="Times New Roman"/>
          <w:spacing w:val="-8"/>
          <w:sz w:val="28"/>
          <w:szCs w:val="28"/>
          <w:lang w:eastAsia="ru-RU"/>
        </w:rPr>
        <w:t xml:space="preserve"> к настоящему </w:t>
      </w:r>
      <w:r>
        <w:rPr>
          <w:rFonts w:ascii="Times New Roman" w:eastAsia="Times New Roman" w:hAnsi="Times New Roman"/>
          <w:spacing w:val="-8"/>
          <w:sz w:val="28"/>
          <w:szCs w:val="28"/>
          <w:lang w:eastAsia="ru-RU"/>
        </w:rPr>
        <w:t>распоряжен</w:t>
      </w:r>
      <w:r w:rsidR="005D0FE4" w:rsidRPr="005D0FE4">
        <w:rPr>
          <w:rFonts w:ascii="Times New Roman" w:eastAsia="Times New Roman" w:hAnsi="Times New Roman"/>
          <w:spacing w:val="-8"/>
          <w:sz w:val="28"/>
          <w:szCs w:val="28"/>
          <w:lang w:eastAsia="ru-RU"/>
        </w:rPr>
        <w:t>ию.</w:t>
      </w:r>
    </w:p>
    <w:p w:rsidR="00E41F59" w:rsidRPr="005D0FE4" w:rsidRDefault="00E41F59" w:rsidP="005D0FE4">
      <w:pPr>
        <w:shd w:val="clear" w:color="auto" w:fill="FFFFFF"/>
        <w:spacing w:after="0" w:line="240" w:lineRule="auto"/>
        <w:ind w:right="-5" w:firstLine="709"/>
        <w:jc w:val="both"/>
        <w:rPr>
          <w:rFonts w:ascii="Times New Roman" w:eastAsia="Times New Roman" w:hAnsi="Times New Roman"/>
          <w:sz w:val="28"/>
          <w:szCs w:val="28"/>
          <w:lang w:eastAsia="ru-RU"/>
        </w:rPr>
      </w:pPr>
      <w:r>
        <w:rPr>
          <w:rFonts w:ascii="Times New Roman" w:eastAsia="Times New Roman" w:hAnsi="Times New Roman"/>
          <w:spacing w:val="-8"/>
          <w:sz w:val="28"/>
          <w:szCs w:val="28"/>
          <w:lang w:eastAsia="ru-RU"/>
        </w:rPr>
        <w:t xml:space="preserve">3. </w:t>
      </w:r>
      <w:r w:rsidRPr="005D0FE4">
        <w:rPr>
          <w:rFonts w:ascii="Times New Roman" w:eastAsia="Times New Roman" w:hAnsi="Times New Roman"/>
          <w:spacing w:val="-8"/>
          <w:sz w:val="28"/>
          <w:szCs w:val="28"/>
          <w:lang w:eastAsia="ru-RU"/>
        </w:rPr>
        <w:t xml:space="preserve">Утвердить </w:t>
      </w:r>
      <w:r>
        <w:rPr>
          <w:rFonts w:ascii="Times New Roman" w:eastAsia="Times New Roman" w:hAnsi="Times New Roman"/>
          <w:spacing w:val="-8"/>
          <w:sz w:val="28"/>
          <w:szCs w:val="28"/>
          <w:lang w:eastAsia="ru-RU"/>
        </w:rPr>
        <w:t>Порядок</w:t>
      </w:r>
      <w:r w:rsidRPr="005D0FE4">
        <w:rPr>
          <w:rFonts w:ascii="Times New Roman" w:eastAsia="Times New Roman" w:hAnsi="Times New Roman"/>
          <w:spacing w:val="-8"/>
          <w:sz w:val="28"/>
          <w:szCs w:val="28"/>
          <w:lang w:eastAsia="ru-RU"/>
        </w:rPr>
        <w:t xml:space="preserve"> </w:t>
      </w:r>
      <w:r>
        <w:rPr>
          <w:rFonts w:ascii="Times New Roman" w:eastAsia="Times New Roman" w:hAnsi="Times New Roman"/>
          <w:spacing w:val="-8"/>
          <w:sz w:val="28"/>
          <w:szCs w:val="28"/>
          <w:lang w:eastAsia="ru-RU"/>
        </w:rPr>
        <w:t xml:space="preserve">деятельности </w:t>
      </w:r>
      <w:r w:rsidRPr="005D0FE4">
        <w:rPr>
          <w:rFonts w:ascii="Times New Roman" w:eastAsia="Times New Roman" w:hAnsi="Times New Roman"/>
          <w:spacing w:val="-8"/>
          <w:sz w:val="28"/>
          <w:szCs w:val="28"/>
          <w:lang w:eastAsia="ru-RU"/>
        </w:rPr>
        <w:t xml:space="preserve">Комиссии согласно Приложению № </w:t>
      </w:r>
      <w:r>
        <w:rPr>
          <w:rFonts w:ascii="Times New Roman" w:eastAsia="Times New Roman" w:hAnsi="Times New Roman"/>
          <w:spacing w:val="-8"/>
          <w:sz w:val="28"/>
          <w:szCs w:val="28"/>
          <w:lang w:eastAsia="ru-RU"/>
        </w:rPr>
        <w:t>2</w:t>
      </w:r>
      <w:r w:rsidRPr="005D0FE4">
        <w:rPr>
          <w:rFonts w:ascii="Times New Roman" w:eastAsia="Times New Roman" w:hAnsi="Times New Roman"/>
          <w:spacing w:val="-8"/>
          <w:sz w:val="28"/>
          <w:szCs w:val="28"/>
          <w:lang w:eastAsia="ru-RU"/>
        </w:rPr>
        <w:t xml:space="preserve"> к настоящему </w:t>
      </w:r>
      <w:r>
        <w:rPr>
          <w:rFonts w:ascii="Times New Roman" w:eastAsia="Times New Roman" w:hAnsi="Times New Roman"/>
          <w:spacing w:val="-8"/>
          <w:sz w:val="28"/>
          <w:szCs w:val="28"/>
          <w:lang w:eastAsia="ru-RU"/>
        </w:rPr>
        <w:t>распоряжен</w:t>
      </w:r>
      <w:r w:rsidRPr="005D0FE4">
        <w:rPr>
          <w:rFonts w:ascii="Times New Roman" w:eastAsia="Times New Roman" w:hAnsi="Times New Roman"/>
          <w:spacing w:val="-8"/>
          <w:sz w:val="28"/>
          <w:szCs w:val="28"/>
          <w:lang w:eastAsia="ru-RU"/>
        </w:rPr>
        <w:t>ию.</w:t>
      </w:r>
    </w:p>
    <w:p w:rsidR="005D0FE4" w:rsidRPr="005D0FE4" w:rsidRDefault="00C84F33" w:rsidP="005D0FE4">
      <w:pPr>
        <w:shd w:val="clear" w:color="auto" w:fill="FFFFFF"/>
        <w:spacing w:after="0" w:line="240" w:lineRule="auto"/>
        <w:ind w:right="-6"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52CAD">
        <w:rPr>
          <w:rFonts w:ascii="Times New Roman" w:eastAsia="Times New Roman" w:hAnsi="Times New Roman"/>
          <w:sz w:val="28"/>
          <w:szCs w:val="28"/>
          <w:lang w:eastAsia="ru-RU"/>
        </w:rPr>
        <w:t>. Настоящее р</w:t>
      </w:r>
      <w:r>
        <w:rPr>
          <w:rFonts w:ascii="Times New Roman" w:eastAsia="Times New Roman" w:hAnsi="Times New Roman"/>
          <w:sz w:val="28"/>
          <w:szCs w:val="28"/>
          <w:lang w:eastAsia="ru-RU"/>
        </w:rPr>
        <w:t>аспоряжение</w:t>
      </w:r>
      <w:r w:rsidR="005D0FE4" w:rsidRPr="005D0FE4">
        <w:rPr>
          <w:rFonts w:ascii="Times New Roman" w:eastAsia="Times New Roman" w:hAnsi="Times New Roman"/>
          <w:sz w:val="28"/>
          <w:szCs w:val="28"/>
          <w:lang w:eastAsia="ru-RU"/>
        </w:rPr>
        <w:t xml:space="preserve"> разместить на официальном сайте </w:t>
      </w:r>
      <w:r w:rsidR="00327D9F">
        <w:rPr>
          <w:rFonts w:ascii="Times New Roman" w:eastAsia="Times New Roman" w:hAnsi="Times New Roman"/>
          <w:sz w:val="28"/>
          <w:szCs w:val="28"/>
          <w:lang w:eastAsia="ru-RU"/>
        </w:rPr>
        <w:t>Пряжинского городского поселения</w:t>
      </w:r>
      <w:r w:rsidR="00052CAD">
        <w:rPr>
          <w:rFonts w:ascii="Times New Roman" w:eastAsia="Times New Roman" w:hAnsi="Times New Roman"/>
          <w:sz w:val="28"/>
          <w:szCs w:val="28"/>
          <w:lang w:eastAsia="ru-RU"/>
        </w:rPr>
        <w:t xml:space="preserve"> в сети «Интернет»</w:t>
      </w:r>
      <w:r>
        <w:rPr>
          <w:rFonts w:ascii="Times New Roman" w:eastAsia="Times New Roman" w:hAnsi="Times New Roman"/>
          <w:sz w:val="28"/>
          <w:szCs w:val="28"/>
          <w:lang w:eastAsia="ru-RU"/>
        </w:rPr>
        <w:t xml:space="preserve"> и в установленных местах обнародования</w:t>
      </w:r>
      <w:r w:rsidR="00AA46CF">
        <w:rPr>
          <w:rFonts w:ascii="Times New Roman" w:eastAsia="Times New Roman" w:hAnsi="Times New Roman"/>
          <w:sz w:val="28"/>
          <w:szCs w:val="28"/>
          <w:lang w:eastAsia="ru-RU"/>
        </w:rPr>
        <w:t>.</w:t>
      </w:r>
    </w:p>
    <w:p w:rsidR="005D0FE4" w:rsidRDefault="00C84F33" w:rsidP="005D0FE4">
      <w:pPr>
        <w:shd w:val="clear" w:color="auto" w:fill="FFFFFF"/>
        <w:spacing w:after="0" w:line="240" w:lineRule="auto"/>
        <w:ind w:right="-6"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5D0FE4" w:rsidRPr="005D0FE4">
        <w:rPr>
          <w:rFonts w:ascii="Times New Roman" w:eastAsia="Times New Roman" w:hAnsi="Times New Roman"/>
          <w:sz w:val="28"/>
          <w:szCs w:val="28"/>
          <w:lang w:eastAsia="ru-RU"/>
        </w:rPr>
        <w:t xml:space="preserve">. </w:t>
      </w:r>
      <w:proofErr w:type="gramStart"/>
      <w:r w:rsidR="005D0FE4" w:rsidRPr="005D0FE4">
        <w:rPr>
          <w:rFonts w:ascii="Times New Roman" w:eastAsia="Times New Roman" w:hAnsi="Times New Roman"/>
          <w:sz w:val="28"/>
          <w:szCs w:val="28"/>
          <w:lang w:eastAsia="ru-RU"/>
        </w:rPr>
        <w:t>Контроль за</w:t>
      </w:r>
      <w:proofErr w:type="gramEnd"/>
      <w:r w:rsidR="005D0FE4" w:rsidRPr="005D0FE4">
        <w:rPr>
          <w:rFonts w:ascii="Times New Roman" w:eastAsia="Times New Roman" w:hAnsi="Times New Roman"/>
          <w:sz w:val="28"/>
          <w:szCs w:val="28"/>
          <w:lang w:eastAsia="ru-RU"/>
        </w:rPr>
        <w:t xml:space="preserve"> исполнением </w:t>
      </w:r>
      <w:r>
        <w:rPr>
          <w:rFonts w:ascii="Times New Roman" w:eastAsia="Times New Roman" w:hAnsi="Times New Roman"/>
          <w:sz w:val="28"/>
          <w:szCs w:val="28"/>
          <w:lang w:eastAsia="ru-RU"/>
        </w:rPr>
        <w:t>распоряжения</w:t>
      </w:r>
      <w:r w:rsidR="005D0FE4" w:rsidRPr="005D0FE4">
        <w:rPr>
          <w:rFonts w:ascii="Times New Roman" w:eastAsia="Times New Roman" w:hAnsi="Times New Roman"/>
          <w:sz w:val="28"/>
          <w:szCs w:val="28"/>
          <w:lang w:eastAsia="ru-RU"/>
        </w:rPr>
        <w:t xml:space="preserve"> </w:t>
      </w:r>
      <w:r w:rsidR="00C459B1">
        <w:rPr>
          <w:rFonts w:ascii="Times New Roman" w:eastAsia="Times New Roman" w:hAnsi="Times New Roman"/>
          <w:sz w:val="28"/>
          <w:szCs w:val="28"/>
          <w:lang w:eastAsia="ru-RU"/>
        </w:rPr>
        <w:t>оставляю за собой.</w:t>
      </w:r>
    </w:p>
    <w:p w:rsidR="00C459B1" w:rsidRDefault="00C459B1" w:rsidP="005D0FE4">
      <w:pPr>
        <w:shd w:val="clear" w:color="auto" w:fill="FFFFFF"/>
        <w:spacing w:after="0" w:line="240" w:lineRule="auto"/>
        <w:ind w:right="-6" w:firstLine="709"/>
        <w:jc w:val="both"/>
        <w:rPr>
          <w:rFonts w:ascii="Times New Roman" w:eastAsia="Times New Roman" w:hAnsi="Times New Roman"/>
          <w:sz w:val="28"/>
          <w:szCs w:val="28"/>
          <w:lang w:eastAsia="ru-RU"/>
        </w:rPr>
      </w:pPr>
    </w:p>
    <w:p w:rsidR="00C459B1" w:rsidRDefault="00C459B1" w:rsidP="005D0FE4">
      <w:pPr>
        <w:shd w:val="clear" w:color="auto" w:fill="FFFFFF"/>
        <w:spacing w:after="0" w:line="240" w:lineRule="auto"/>
        <w:ind w:right="-6" w:firstLine="709"/>
        <w:jc w:val="both"/>
        <w:rPr>
          <w:rFonts w:ascii="Times New Roman" w:eastAsia="Times New Roman" w:hAnsi="Times New Roman"/>
          <w:sz w:val="28"/>
          <w:szCs w:val="28"/>
          <w:lang w:eastAsia="ru-RU"/>
        </w:rPr>
      </w:pPr>
    </w:p>
    <w:p w:rsidR="00C459B1" w:rsidRDefault="00C459B1" w:rsidP="005D0FE4">
      <w:pPr>
        <w:shd w:val="clear" w:color="auto" w:fill="FFFFFF"/>
        <w:spacing w:after="0" w:line="240" w:lineRule="auto"/>
        <w:ind w:right="-6" w:firstLine="709"/>
        <w:jc w:val="both"/>
        <w:rPr>
          <w:rFonts w:ascii="Times New Roman" w:eastAsia="Times New Roman" w:hAnsi="Times New Roman"/>
          <w:sz w:val="28"/>
          <w:szCs w:val="28"/>
          <w:lang w:eastAsia="ru-RU"/>
        </w:rPr>
      </w:pPr>
    </w:p>
    <w:p w:rsidR="00C459B1" w:rsidRDefault="00C459B1" w:rsidP="00C459B1">
      <w:pPr>
        <w:shd w:val="clear" w:color="auto" w:fill="FFFFFF"/>
        <w:spacing w:after="0" w:line="240" w:lineRule="auto"/>
        <w:ind w:right="-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Пряжинского </w:t>
      </w:r>
    </w:p>
    <w:p w:rsidR="005D0FE4" w:rsidRDefault="00C459B1" w:rsidP="00C459B1">
      <w:pPr>
        <w:shd w:val="clear" w:color="auto" w:fill="FFFFFF"/>
        <w:spacing w:after="0" w:line="240" w:lineRule="auto"/>
        <w:ind w:right="-6"/>
        <w:jc w:val="both"/>
        <w:rPr>
          <w:rFonts w:ascii="Times New Roman" w:eastAsia="Times New Roman" w:hAnsi="Times New Roman"/>
          <w:sz w:val="28"/>
          <w:szCs w:val="28"/>
          <w:u w:val="single"/>
          <w:lang w:eastAsia="ru-RU"/>
        </w:rPr>
      </w:pPr>
      <w:r w:rsidRPr="00123690">
        <w:rPr>
          <w:rFonts w:ascii="Times New Roman" w:eastAsia="Times New Roman" w:hAnsi="Times New Roman"/>
          <w:sz w:val="28"/>
          <w:szCs w:val="28"/>
          <w:u w:val="single"/>
          <w:lang w:eastAsia="ru-RU"/>
        </w:rPr>
        <w:t>городского поселения</w:t>
      </w:r>
      <w:r w:rsidR="005D0FE4" w:rsidRPr="005D0FE4">
        <w:rPr>
          <w:rFonts w:ascii="Times New Roman" w:eastAsia="Times New Roman" w:hAnsi="Times New Roman"/>
          <w:sz w:val="28"/>
          <w:szCs w:val="28"/>
          <w:u w:val="single"/>
          <w:lang w:eastAsia="ru-RU"/>
        </w:rPr>
        <w:t> </w:t>
      </w:r>
      <w:r w:rsidRPr="00123690">
        <w:rPr>
          <w:rFonts w:ascii="Times New Roman" w:eastAsia="Times New Roman" w:hAnsi="Times New Roman"/>
          <w:sz w:val="28"/>
          <w:szCs w:val="28"/>
          <w:u w:val="single"/>
          <w:lang w:eastAsia="ru-RU"/>
        </w:rPr>
        <w:t xml:space="preserve">                                                                    Гарнин В.Л.</w:t>
      </w:r>
    </w:p>
    <w:p w:rsidR="00123690" w:rsidRPr="005D0FE4" w:rsidRDefault="00123690" w:rsidP="00C459B1">
      <w:pPr>
        <w:shd w:val="clear" w:color="auto" w:fill="FFFFFF"/>
        <w:spacing w:after="0" w:line="240" w:lineRule="auto"/>
        <w:ind w:right="-6"/>
        <w:jc w:val="both"/>
        <w:rPr>
          <w:rFonts w:ascii="Times New Roman" w:eastAsia="Times New Roman" w:hAnsi="Times New Roman"/>
          <w:sz w:val="26"/>
          <w:szCs w:val="26"/>
          <w:lang w:eastAsia="ru-RU"/>
        </w:rPr>
      </w:pPr>
      <w:r w:rsidRPr="00123690">
        <w:rPr>
          <w:rFonts w:ascii="Times New Roman" w:eastAsia="Times New Roman" w:hAnsi="Times New Roman"/>
          <w:sz w:val="26"/>
          <w:szCs w:val="26"/>
          <w:lang w:eastAsia="ru-RU"/>
        </w:rPr>
        <w:t>Разослать:</w:t>
      </w:r>
      <w:r>
        <w:rPr>
          <w:rFonts w:ascii="Times New Roman" w:eastAsia="Times New Roman" w:hAnsi="Times New Roman"/>
          <w:sz w:val="26"/>
          <w:szCs w:val="26"/>
          <w:lang w:eastAsia="ru-RU"/>
        </w:rPr>
        <w:t xml:space="preserve"> дело-1</w:t>
      </w:r>
      <w:r w:rsidR="00334EEC">
        <w:rPr>
          <w:rFonts w:ascii="Times New Roman" w:eastAsia="Times New Roman" w:hAnsi="Times New Roman"/>
          <w:sz w:val="26"/>
          <w:szCs w:val="26"/>
          <w:lang w:eastAsia="ru-RU"/>
        </w:rPr>
        <w:t>,</w:t>
      </w:r>
      <w:r w:rsidR="004B5DBB">
        <w:rPr>
          <w:rFonts w:ascii="Times New Roman" w:eastAsia="Times New Roman" w:hAnsi="Times New Roman"/>
          <w:sz w:val="26"/>
          <w:szCs w:val="26"/>
          <w:lang w:eastAsia="ru-RU"/>
        </w:rPr>
        <w:t xml:space="preserve"> членам комиссии-5</w:t>
      </w:r>
    </w:p>
    <w:p w:rsidR="005D0FE4" w:rsidRPr="005D0FE4" w:rsidRDefault="005D0FE4" w:rsidP="005D0FE4">
      <w:pPr>
        <w:shd w:val="clear" w:color="auto" w:fill="FFFFFF"/>
        <w:spacing w:after="0" w:line="240" w:lineRule="atLeast"/>
        <w:ind w:right="-6"/>
        <w:jc w:val="both"/>
        <w:rPr>
          <w:rFonts w:ascii="Times New Roman" w:eastAsia="Times New Roman" w:hAnsi="Times New Roman"/>
          <w:sz w:val="28"/>
          <w:szCs w:val="28"/>
          <w:lang w:eastAsia="ru-RU"/>
        </w:rPr>
      </w:pPr>
      <w:r w:rsidRPr="005D0FE4">
        <w:rPr>
          <w:rFonts w:ascii="Times New Roman" w:eastAsia="Times New Roman" w:hAnsi="Times New Roman"/>
          <w:sz w:val="28"/>
          <w:szCs w:val="28"/>
          <w:lang w:eastAsia="ru-RU"/>
        </w:rPr>
        <w:t> </w:t>
      </w:r>
    </w:p>
    <w:p w:rsidR="00123690" w:rsidRDefault="00123690" w:rsidP="00327D9F">
      <w:pPr>
        <w:jc w:val="right"/>
        <w:rPr>
          <w:rFonts w:ascii="Times New Roman" w:hAnsi="Times New Roman"/>
          <w:sz w:val="24"/>
          <w:szCs w:val="24"/>
        </w:rPr>
      </w:pPr>
    </w:p>
    <w:p w:rsidR="002B1F99" w:rsidRDefault="002B1F99" w:rsidP="00327D9F">
      <w:pPr>
        <w:jc w:val="right"/>
        <w:rPr>
          <w:rFonts w:ascii="Times New Roman" w:hAnsi="Times New Roman"/>
          <w:sz w:val="24"/>
          <w:szCs w:val="24"/>
        </w:rPr>
      </w:pPr>
    </w:p>
    <w:p w:rsidR="00327D9F" w:rsidRPr="0042006A" w:rsidRDefault="00327D9F" w:rsidP="00327D9F">
      <w:pPr>
        <w:jc w:val="right"/>
        <w:rPr>
          <w:rFonts w:ascii="Times New Roman" w:hAnsi="Times New Roman"/>
          <w:sz w:val="24"/>
          <w:szCs w:val="24"/>
        </w:rPr>
      </w:pPr>
      <w:r w:rsidRPr="0042006A">
        <w:rPr>
          <w:rFonts w:ascii="Times New Roman" w:hAnsi="Times New Roman"/>
          <w:sz w:val="24"/>
          <w:szCs w:val="24"/>
        </w:rPr>
        <w:t>Приложение № 1</w:t>
      </w:r>
    </w:p>
    <w:p w:rsidR="00327D9F" w:rsidRPr="0042006A" w:rsidRDefault="0042006A" w:rsidP="0042006A">
      <w:pPr>
        <w:spacing w:after="0" w:line="240" w:lineRule="auto"/>
        <w:ind w:left="5387"/>
        <w:jc w:val="right"/>
        <w:rPr>
          <w:rFonts w:ascii="Times New Roman" w:hAnsi="Times New Roman"/>
          <w:sz w:val="24"/>
          <w:szCs w:val="24"/>
        </w:rPr>
      </w:pPr>
      <w:r>
        <w:rPr>
          <w:rFonts w:ascii="Times New Roman" w:hAnsi="Times New Roman"/>
          <w:sz w:val="24"/>
          <w:szCs w:val="24"/>
        </w:rPr>
        <w:t>к</w:t>
      </w:r>
      <w:r w:rsidRPr="0042006A">
        <w:rPr>
          <w:rFonts w:ascii="Times New Roman" w:hAnsi="Times New Roman"/>
          <w:sz w:val="24"/>
          <w:szCs w:val="24"/>
        </w:rPr>
        <w:t xml:space="preserve"> распоряжению Администрации</w:t>
      </w:r>
    </w:p>
    <w:p w:rsidR="00327D9F" w:rsidRPr="0042006A" w:rsidRDefault="0042006A" w:rsidP="0042006A">
      <w:pPr>
        <w:spacing w:after="0" w:line="240" w:lineRule="auto"/>
        <w:ind w:left="5387"/>
        <w:jc w:val="right"/>
        <w:rPr>
          <w:rFonts w:ascii="Times New Roman" w:hAnsi="Times New Roman"/>
          <w:sz w:val="24"/>
          <w:szCs w:val="24"/>
        </w:rPr>
      </w:pPr>
      <w:r w:rsidRPr="0042006A">
        <w:rPr>
          <w:rFonts w:ascii="Times New Roman" w:eastAsia="Times New Roman" w:hAnsi="Times New Roman"/>
          <w:sz w:val="24"/>
          <w:szCs w:val="24"/>
          <w:lang w:eastAsia="ru-RU"/>
        </w:rPr>
        <w:t>Пряжинского городского поселения</w:t>
      </w:r>
      <w:r w:rsidR="00327D9F" w:rsidRPr="0042006A">
        <w:rPr>
          <w:rFonts w:ascii="Times New Roman" w:hAnsi="Times New Roman"/>
          <w:sz w:val="24"/>
          <w:szCs w:val="24"/>
        </w:rPr>
        <w:t xml:space="preserve"> </w:t>
      </w:r>
    </w:p>
    <w:p w:rsidR="00327D9F" w:rsidRPr="0042006A" w:rsidRDefault="0042006A" w:rsidP="00327D9F">
      <w:pPr>
        <w:spacing w:after="0" w:line="240" w:lineRule="auto"/>
        <w:ind w:left="5387"/>
        <w:rPr>
          <w:rFonts w:ascii="Times New Roman" w:hAnsi="Times New Roman"/>
          <w:sz w:val="24"/>
          <w:szCs w:val="24"/>
        </w:rPr>
      </w:pPr>
      <w:r>
        <w:rPr>
          <w:rFonts w:ascii="Times New Roman" w:hAnsi="Times New Roman"/>
          <w:sz w:val="24"/>
          <w:szCs w:val="24"/>
        </w:rPr>
        <w:t xml:space="preserve">           </w:t>
      </w:r>
      <w:r w:rsidR="002B1F99">
        <w:rPr>
          <w:rFonts w:ascii="Times New Roman" w:hAnsi="Times New Roman"/>
          <w:sz w:val="24"/>
          <w:szCs w:val="24"/>
        </w:rPr>
        <w:t>от 18 августа 2022 г.  № 43</w:t>
      </w:r>
    </w:p>
    <w:p w:rsidR="00327D9F" w:rsidRPr="00E41F59" w:rsidRDefault="00327D9F" w:rsidP="00327D9F">
      <w:pPr>
        <w:spacing w:after="0" w:line="240" w:lineRule="auto"/>
        <w:ind w:left="5387"/>
        <w:rPr>
          <w:rFonts w:ascii="Times New Roman" w:hAnsi="Times New Roman"/>
          <w:i/>
          <w:sz w:val="28"/>
        </w:rPr>
      </w:pPr>
    </w:p>
    <w:p w:rsidR="00327D9F" w:rsidRDefault="00327D9F" w:rsidP="00327D9F">
      <w:pPr>
        <w:spacing w:after="0" w:line="240" w:lineRule="auto"/>
        <w:ind w:left="5387"/>
        <w:rPr>
          <w:i/>
          <w:sz w:val="28"/>
        </w:rPr>
      </w:pPr>
    </w:p>
    <w:p w:rsidR="00327D9F" w:rsidRPr="0042006A" w:rsidRDefault="00327D9F" w:rsidP="00327D9F">
      <w:pPr>
        <w:shd w:val="clear" w:color="auto" w:fill="FFFFFF"/>
        <w:spacing w:after="0" w:line="240" w:lineRule="auto"/>
        <w:jc w:val="center"/>
        <w:textAlignment w:val="baseline"/>
        <w:rPr>
          <w:rFonts w:ascii="Times New Roman" w:eastAsia="Times New Roman" w:hAnsi="Times New Roman"/>
          <w:sz w:val="28"/>
          <w:szCs w:val="28"/>
          <w:lang w:eastAsia="ru-RU"/>
        </w:rPr>
      </w:pPr>
      <w:r w:rsidRPr="0042006A">
        <w:rPr>
          <w:rFonts w:ascii="Times New Roman" w:eastAsia="Times New Roman" w:hAnsi="Times New Roman"/>
          <w:b/>
          <w:caps/>
          <w:szCs w:val="24"/>
          <w:lang w:eastAsia="ru-RU"/>
        </w:rPr>
        <w:t xml:space="preserve">Состав </w:t>
      </w:r>
      <w:r w:rsidRPr="0042006A">
        <w:rPr>
          <w:rFonts w:ascii="Times New Roman" w:eastAsia="Times New Roman" w:hAnsi="Times New Roman"/>
          <w:b/>
          <w:caps/>
          <w:szCs w:val="24"/>
          <w:lang w:eastAsia="ru-RU"/>
        </w:rPr>
        <w:br/>
      </w:r>
      <w:r w:rsidRPr="0042006A">
        <w:rPr>
          <w:rFonts w:ascii="Times New Roman" w:eastAsia="Times New Roman" w:hAnsi="Times New Roman"/>
          <w:sz w:val="28"/>
          <w:szCs w:val="28"/>
          <w:lang w:eastAsia="ru-RU"/>
        </w:rPr>
        <w:t>комиссии по подготовке проектов</w:t>
      </w:r>
      <w:r w:rsidR="00C84F33">
        <w:rPr>
          <w:rFonts w:ascii="Times New Roman" w:eastAsia="Times New Roman" w:hAnsi="Times New Roman"/>
          <w:sz w:val="28"/>
          <w:szCs w:val="28"/>
          <w:lang w:eastAsia="ru-RU"/>
        </w:rPr>
        <w:t xml:space="preserve"> </w:t>
      </w:r>
      <w:r w:rsidR="00C84F33">
        <w:rPr>
          <w:rFonts w:ascii="Times New Roman" w:eastAsia="Times New Roman" w:hAnsi="Times New Roman"/>
          <w:spacing w:val="-8"/>
          <w:sz w:val="28"/>
          <w:szCs w:val="28"/>
          <w:lang w:eastAsia="ru-RU"/>
        </w:rPr>
        <w:t>(проектов внесения изменений)</w:t>
      </w:r>
      <w:r w:rsidRPr="0042006A">
        <w:rPr>
          <w:rFonts w:ascii="Times New Roman" w:eastAsia="Times New Roman" w:hAnsi="Times New Roman"/>
          <w:sz w:val="28"/>
          <w:szCs w:val="28"/>
          <w:lang w:eastAsia="ru-RU"/>
        </w:rPr>
        <w:t xml:space="preserve"> </w:t>
      </w:r>
      <w:bookmarkStart w:id="0" w:name="_GoBack"/>
      <w:bookmarkEnd w:id="0"/>
      <w:r w:rsidR="0042006A">
        <w:rPr>
          <w:rFonts w:ascii="Times New Roman" w:eastAsia="Times New Roman" w:hAnsi="Times New Roman"/>
          <w:sz w:val="28"/>
          <w:szCs w:val="28"/>
          <w:lang w:eastAsia="ru-RU"/>
        </w:rPr>
        <w:t xml:space="preserve">в </w:t>
      </w:r>
      <w:r w:rsidR="0042006A">
        <w:rPr>
          <w:rFonts w:ascii="Times New Roman" w:eastAsia="Times New Roman" w:hAnsi="Times New Roman"/>
          <w:spacing w:val="-8"/>
          <w:sz w:val="28"/>
          <w:szCs w:val="28"/>
          <w:lang w:eastAsia="ru-RU"/>
        </w:rPr>
        <w:t>генеральный план и</w:t>
      </w:r>
      <w:r w:rsidR="0042006A" w:rsidRPr="0042006A">
        <w:rPr>
          <w:rFonts w:ascii="Times New Roman" w:eastAsia="Times New Roman" w:hAnsi="Times New Roman"/>
          <w:sz w:val="28"/>
          <w:szCs w:val="28"/>
          <w:lang w:eastAsia="ru-RU"/>
        </w:rPr>
        <w:t xml:space="preserve"> </w:t>
      </w:r>
      <w:r w:rsidR="00052CAD">
        <w:rPr>
          <w:rFonts w:ascii="Times New Roman" w:eastAsia="Times New Roman" w:hAnsi="Times New Roman"/>
          <w:sz w:val="28"/>
          <w:szCs w:val="28"/>
          <w:lang w:eastAsia="ru-RU"/>
        </w:rPr>
        <w:t>п</w:t>
      </w:r>
      <w:r w:rsidRPr="0042006A">
        <w:rPr>
          <w:rFonts w:ascii="Times New Roman" w:eastAsia="Times New Roman" w:hAnsi="Times New Roman"/>
          <w:sz w:val="28"/>
          <w:szCs w:val="28"/>
          <w:lang w:eastAsia="ru-RU"/>
        </w:rPr>
        <w:t>равил</w:t>
      </w:r>
      <w:r w:rsidR="0042006A">
        <w:rPr>
          <w:rFonts w:ascii="Times New Roman" w:eastAsia="Times New Roman" w:hAnsi="Times New Roman"/>
          <w:sz w:val="28"/>
          <w:szCs w:val="28"/>
          <w:lang w:eastAsia="ru-RU"/>
        </w:rPr>
        <w:t xml:space="preserve">а </w:t>
      </w:r>
      <w:r w:rsidRPr="0042006A">
        <w:rPr>
          <w:rFonts w:ascii="Times New Roman" w:eastAsia="Times New Roman" w:hAnsi="Times New Roman"/>
          <w:sz w:val="28"/>
          <w:szCs w:val="28"/>
          <w:lang w:eastAsia="ru-RU"/>
        </w:rPr>
        <w:t xml:space="preserve"> землепользования и застройки</w:t>
      </w:r>
      <w:r w:rsidRPr="0042006A">
        <w:rPr>
          <w:rFonts w:ascii="Times New Roman" w:eastAsia="Times New Roman" w:hAnsi="Times New Roman"/>
          <w:sz w:val="28"/>
          <w:szCs w:val="28"/>
          <w:lang w:eastAsia="ru-RU"/>
        </w:rPr>
        <w:br/>
        <w:t>Пряжинского городского поселения</w:t>
      </w:r>
    </w:p>
    <w:p w:rsidR="00327D9F" w:rsidRPr="0042006A" w:rsidRDefault="00327D9F" w:rsidP="00327D9F">
      <w:pPr>
        <w:spacing w:after="0" w:line="240" w:lineRule="auto"/>
        <w:jc w:val="both"/>
        <w:textAlignment w:val="baseline"/>
        <w:rPr>
          <w:rFonts w:ascii="Times New Roman" w:eastAsia="Times New Roman" w:hAnsi="Times New Roman"/>
          <w:b/>
          <w:sz w:val="28"/>
          <w:szCs w:val="28"/>
          <w:lang w:eastAsia="ru-RU"/>
        </w:rPr>
      </w:pPr>
      <w:r w:rsidRPr="0042006A">
        <w:rPr>
          <w:rFonts w:ascii="Times New Roman" w:eastAsia="Times New Roman" w:hAnsi="Times New Roman"/>
          <w:b/>
          <w:sz w:val="28"/>
          <w:szCs w:val="28"/>
          <w:lang w:eastAsia="ru-RU"/>
        </w:rPr>
        <w:t>Председатель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628"/>
      </w:tblGrid>
      <w:tr w:rsidR="00327D9F" w:rsidRPr="00AC1268" w:rsidTr="00AC1268">
        <w:tc>
          <w:tcPr>
            <w:tcW w:w="2943" w:type="dxa"/>
          </w:tcPr>
          <w:p w:rsidR="00327D9F" w:rsidRPr="00AC1268" w:rsidRDefault="00AC1268" w:rsidP="00AC1268">
            <w:pPr>
              <w:spacing w:after="0" w:line="240" w:lineRule="auto"/>
              <w:jc w:val="both"/>
              <w:textAlignment w:val="baseline"/>
              <w:rPr>
                <w:rFonts w:eastAsia="Times New Roman" w:cs="Times New Roman"/>
                <w:b/>
                <w:sz w:val="28"/>
                <w:szCs w:val="28"/>
                <w:lang w:eastAsia="ru-RU"/>
              </w:rPr>
            </w:pPr>
            <w:r w:rsidRPr="00AC1268">
              <w:rPr>
                <w:rFonts w:eastAsia="Times New Roman" w:cs="Times New Roman"/>
                <w:sz w:val="28"/>
                <w:szCs w:val="28"/>
                <w:lang w:eastAsia="ru-RU"/>
              </w:rPr>
              <w:t>Ульянов И.В.</w:t>
            </w:r>
          </w:p>
        </w:tc>
        <w:tc>
          <w:tcPr>
            <w:tcW w:w="6628" w:type="dxa"/>
          </w:tcPr>
          <w:p w:rsidR="00327D9F" w:rsidRPr="00AC1268" w:rsidRDefault="00327D9F" w:rsidP="00AC1268">
            <w:pPr>
              <w:spacing w:after="0" w:line="240" w:lineRule="auto"/>
              <w:textAlignment w:val="baseline"/>
              <w:rPr>
                <w:rFonts w:eastAsia="Times New Roman" w:cs="Times New Roman"/>
                <w:b/>
                <w:sz w:val="28"/>
                <w:szCs w:val="28"/>
                <w:lang w:eastAsia="ru-RU"/>
              </w:rPr>
            </w:pPr>
            <w:r w:rsidRPr="00AC1268">
              <w:rPr>
                <w:rFonts w:eastAsia="Times New Roman" w:cs="Times New Roman"/>
                <w:sz w:val="28"/>
                <w:szCs w:val="28"/>
                <w:lang w:eastAsia="ru-RU"/>
              </w:rPr>
              <w:t xml:space="preserve">- </w:t>
            </w:r>
            <w:r w:rsidR="00AC1268" w:rsidRPr="00AC1268">
              <w:rPr>
                <w:rFonts w:eastAsia="Times New Roman" w:cs="Times New Roman"/>
                <w:sz w:val="28"/>
                <w:szCs w:val="28"/>
                <w:lang w:eastAsia="ru-RU"/>
              </w:rPr>
              <w:t>Заместитель Главы Администрации Пряжинского городского поселения</w:t>
            </w:r>
          </w:p>
        </w:tc>
      </w:tr>
    </w:tbl>
    <w:p w:rsidR="00327D9F" w:rsidRPr="00AC1268" w:rsidRDefault="00327D9F" w:rsidP="00327D9F">
      <w:pPr>
        <w:tabs>
          <w:tab w:val="left" w:pos="0"/>
        </w:tabs>
        <w:spacing w:after="0" w:line="240" w:lineRule="auto"/>
        <w:ind w:right="34"/>
        <w:jc w:val="both"/>
        <w:textAlignment w:val="baseline"/>
        <w:rPr>
          <w:rFonts w:ascii="Times New Roman" w:eastAsia="Times New Roman" w:hAnsi="Times New Roman"/>
          <w:b/>
          <w:sz w:val="28"/>
          <w:szCs w:val="28"/>
          <w:lang w:eastAsia="ru-RU"/>
        </w:rPr>
      </w:pPr>
      <w:r w:rsidRPr="00AC1268">
        <w:rPr>
          <w:rFonts w:ascii="Times New Roman" w:eastAsia="Times New Roman" w:hAnsi="Times New Roman"/>
          <w:b/>
          <w:sz w:val="28"/>
          <w:szCs w:val="28"/>
          <w:lang w:eastAsia="ru-RU"/>
        </w:rPr>
        <w:t>Заместитель председателя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628"/>
      </w:tblGrid>
      <w:tr w:rsidR="00327D9F" w:rsidRPr="0042006A" w:rsidTr="00AC1268">
        <w:tc>
          <w:tcPr>
            <w:tcW w:w="2943" w:type="dxa"/>
          </w:tcPr>
          <w:p w:rsidR="00327D9F" w:rsidRPr="00AC1268" w:rsidRDefault="00AC1268" w:rsidP="00AC1268">
            <w:pPr>
              <w:spacing w:after="0"/>
              <w:jc w:val="both"/>
              <w:textAlignment w:val="baseline"/>
              <w:rPr>
                <w:rFonts w:eastAsia="Times New Roman" w:cs="Times New Roman"/>
                <w:b/>
                <w:sz w:val="28"/>
                <w:szCs w:val="28"/>
                <w:lang w:eastAsia="ru-RU"/>
              </w:rPr>
            </w:pPr>
            <w:proofErr w:type="gramStart"/>
            <w:r w:rsidRPr="00AC1268">
              <w:rPr>
                <w:rFonts w:eastAsia="Times New Roman" w:cs="Times New Roman"/>
                <w:sz w:val="28"/>
                <w:szCs w:val="28"/>
                <w:lang w:eastAsia="ru-RU"/>
              </w:rPr>
              <w:t>Голяк</w:t>
            </w:r>
            <w:proofErr w:type="gramEnd"/>
            <w:r w:rsidRPr="00AC1268">
              <w:rPr>
                <w:rFonts w:eastAsia="Times New Roman" w:cs="Times New Roman"/>
                <w:sz w:val="28"/>
                <w:szCs w:val="28"/>
                <w:lang w:eastAsia="ru-RU"/>
              </w:rPr>
              <w:t xml:space="preserve"> А.В.</w:t>
            </w:r>
          </w:p>
        </w:tc>
        <w:tc>
          <w:tcPr>
            <w:tcW w:w="6628" w:type="dxa"/>
          </w:tcPr>
          <w:p w:rsidR="00327D9F" w:rsidRPr="00AC1268" w:rsidRDefault="00327D9F" w:rsidP="00AC1268">
            <w:pPr>
              <w:tabs>
                <w:tab w:val="left" w:pos="0"/>
              </w:tabs>
              <w:spacing w:after="0" w:line="240" w:lineRule="auto"/>
              <w:ind w:right="33"/>
              <w:textAlignment w:val="baseline"/>
              <w:rPr>
                <w:rFonts w:eastAsia="Times New Roman" w:cs="Times New Roman"/>
                <w:b/>
                <w:sz w:val="28"/>
                <w:szCs w:val="28"/>
                <w:lang w:eastAsia="ru-RU"/>
              </w:rPr>
            </w:pPr>
            <w:r w:rsidRPr="00AC1268">
              <w:rPr>
                <w:rFonts w:eastAsia="Times New Roman" w:cs="Times New Roman"/>
                <w:sz w:val="28"/>
                <w:szCs w:val="28"/>
                <w:lang w:eastAsia="ru-RU"/>
              </w:rPr>
              <w:t xml:space="preserve">- </w:t>
            </w:r>
            <w:r w:rsidR="00AC1268" w:rsidRPr="00AC1268">
              <w:rPr>
                <w:rFonts w:eastAsia="Times New Roman" w:cs="Times New Roman"/>
                <w:sz w:val="28"/>
                <w:szCs w:val="28"/>
                <w:lang w:eastAsia="ru-RU"/>
              </w:rPr>
              <w:t>Депутат Совета Пряжинского городского поселения</w:t>
            </w:r>
          </w:p>
        </w:tc>
      </w:tr>
    </w:tbl>
    <w:p w:rsidR="00327D9F" w:rsidRPr="0042006A" w:rsidRDefault="00AC1268" w:rsidP="00327D9F">
      <w:pPr>
        <w:spacing w:after="0" w:line="240" w:lineRule="auto"/>
        <w:jc w:val="both"/>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Секретарь</w:t>
      </w:r>
      <w:r w:rsidR="00327D9F" w:rsidRPr="0042006A">
        <w:rPr>
          <w:rFonts w:ascii="Times New Roman" w:eastAsia="Times New Roman" w:hAnsi="Times New Roman"/>
          <w:b/>
          <w:sz w:val="28"/>
          <w:szCs w:val="28"/>
          <w:lang w:eastAsia="ru-RU"/>
        </w:rPr>
        <w:t xml:space="preserve"> комиссии: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628"/>
      </w:tblGrid>
      <w:tr w:rsidR="00327D9F" w:rsidRPr="0042006A" w:rsidTr="00AC1268">
        <w:tc>
          <w:tcPr>
            <w:tcW w:w="2943" w:type="dxa"/>
          </w:tcPr>
          <w:p w:rsidR="00327D9F" w:rsidRPr="00AC1268" w:rsidRDefault="00AC1268" w:rsidP="00AC1268">
            <w:pPr>
              <w:spacing w:after="0" w:line="240" w:lineRule="auto"/>
              <w:jc w:val="both"/>
              <w:textAlignment w:val="baseline"/>
              <w:rPr>
                <w:rFonts w:eastAsia="Times New Roman" w:cs="Times New Roman"/>
                <w:sz w:val="28"/>
                <w:szCs w:val="28"/>
                <w:lang w:eastAsia="ru-RU"/>
              </w:rPr>
            </w:pPr>
            <w:r w:rsidRPr="00AC1268">
              <w:rPr>
                <w:rFonts w:eastAsia="Times New Roman" w:cs="Times New Roman"/>
                <w:sz w:val="28"/>
                <w:szCs w:val="28"/>
                <w:lang w:eastAsia="ru-RU"/>
              </w:rPr>
              <w:t>Шабловская О.И.</w:t>
            </w:r>
          </w:p>
          <w:p w:rsidR="00327D9F" w:rsidRPr="00AC1268" w:rsidRDefault="00327D9F" w:rsidP="00AC1268">
            <w:pPr>
              <w:spacing w:after="0" w:line="240" w:lineRule="auto"/>
              <w:jc w:val="both"/>
              <w:textAlignment w:val="baseline"/>
              <w:rPr>
                <w:rFonts w:eastAsia="Times New Roman" w:cs="Times New Roman"/>
                <w:b/>
                <w:sz w:val="28"/>
                <w:szCs w:val="28"/>
                <w:lang w:eastAsia="ru-RU"/>
              </w:rPr>
            </w:pPr>
          </w:p>
        </w:tc>
        <w:tc>
          <w:tcPr>
            <w:tcW w:w="6628" w:type="dxa"/>
          </w:tcPr>
          <w:p w:rsidR="00327D9F" w:rsidRDefault="00327D9F" w:rsidP="00AC1268">
            <w:pPr>
              <w:shd w:val="clear" w:color="auto" w:fill="FFFFFF"/>
              <w:spacing w:after="0" w:line="240" w:lineRule="auto"/>
              <w:textAlignment w:val="baseline"/>
              <w:rPr>
                <w:rFonts w:eastAsia="Times New Roman" w:cs="Times New Roman"/>
                <w:sz w:val="28"/>
                <w:szCs w:val="28"/>
                <w:lang w:eastAsia="ru-RU"/>
              </w:rPr>
            </w:pPr>
            <w:r w:rsidRPr="00AC1268">
              <w:rPr>
                <w:rFonts w:eastAsia="Times New Roman" w:cs="Times New Roman"/>
                <w:sz w:val="28"/>
                <w:szCs w:val="28"/>
                <w:lang w:eastAsia="ru-RU"/>
              </w:rPr>
              <w:t xml:space="preserve">- Ведущий специалист </w:t>
            </w:r>
            <w:r w:rsidR="00AC1268" w:rsidRPr="00AC1268">
              <w:rPr>
                <w:rFonts w:eastAsia="Times New Roman" w:cs="Times New Roman"/>
                <w:sz w:val="28"/>
                <w:szCs w:val="28"/>
                <w:lang w:eastAsia="ru-RU"/>
              </w:rPr>
              <w:t>Администрации Пряжинского городского поселения</w:t>
            </w:r>
          </w:p>
          <w:p w:rsidR="00AC1268" w:rsidRPr="00AC1268" w:rsidRDefault="00AC1268" w:rsidP="00AC1268">
            <w:pPr>
              <w:shd w:val="clear" w:color="auto" w:fill="FFFFFF"/>
              <w:spacing w:after="0" w:line="240" w:lineRule="auto"/>
              <w:textAlignment w:val="baseline"/>
              <w:rPr>
                <w:rFonts w:eastAsia="Times New Roman" w:cs="Times New Roman"/>
                <w:b/>
                <w:sz w:val="28"/>
                <w:szCs w:val="28"/>
                <w:lang w:eastAsia="ru-RU"/>
              </w:rPr>
            </w:pPr>
          </w:p>
        </w:tc>
      </w:tr>
      <w:tr w:rsidR="00327D9F" w:rsidRPr="0042006A" w:rsidTr="00AC1268">
        <w:tc>
          <w:tcPr>
            <w:tcW w:w="2943" w:type="dxa"/>
          </w:tcPr>
          <w:p w:rsidR="00327D9F" w:rsidRPr="008973D7" w:rsidRDefault="008973D7" w:rsidP="00AC1268">
            <w:pPr>
              <w:spacing w:after="0" w:line="240" w:lineRule="auto"/>
              <w:jc w:val="both"/>
              <w:textAlignment w:val="baseline"/>
              <w:rPr>
                <w:rFonts w:eastAsia="Times New Roman" w:cs="Times New Roman"/>
                <w:b/>
                <w:sz w:val="28"/>
                <w:szCs w:val="28"/>
                <w:lang w:eastAsia="ru-RU"/>
              </w:rPr>
            </w:pPr>
            <w:r w:rsidRPr="008973D7">
              <w:rPr>
                <w:rFonts w:eastAsia="Times New Roman" w:cs="Times New Roman"/>
                <w:b/>
                <w:sz w:val="28"/>
                <w:szCs w:val="28"/>
                <w:lang w:eastAsia="ru-RU"/>
              </w:rPr>
              <w:t>Члены комиссии</w:t>
            </w:r>
            <w:r w:rsidR="002B1F99">
              <w:rPr>
                <w:rFonts w:eastAsia="Times New Roman" w:cs="Times New Roman"/>
                <w:b/>
                <w:sz w:val="28"/>
                <w:szCs w:val="28"/>
                <w:lang w:eastAsia="ru-RU"/>
              </w:rPr>
              <w:t>:</w:t>
            </w:r>
          </w:p>
          <w:p w:rsidR="008973D7" w:rsidRPr="002B1F99" w:rsidRDefault="008973D7" w:rsidP="00AC1268">
            <w:pPr>
              <w:spacing w:after="0" w:line="240" w:lineRule="auto"/>
              <w:jc w:val="both"/>
              <w:textAlignment w:val="baseline"/>
              <w:rPr>
                <w:rFonts w:eastAsia="Times New Roman" w:cs="Times New Roman"/>
                <w:sz w:val="28"/>
                <w:szCs w:val="28"/>
                <w:lang w:eastAsia="ru-RU"/>
              </w:rPr>
            </w:pPr>
            <w:r w:rsidRPr="002B1F99">
              <w:rPr>
                <w:rFonts w:eastAsia="Times New Roman" w:cs="Times New Roman"/>
                <w:sz w:val="28"/>
                <w:szCs w:val="28"/>
                <w:lang w:eastAsia="ru-RU"/>
              </w:rPr>
              <w:t>Тарасов А.А.</w:t>
            </w:r>
          </w:p>
          <w:p w:rsidR="008973D7" w:rsidRPr="002B1F99" w:rsidRDefault="008973D7" w:rsidP="00AC1268">
            <w:pPr>
              <w:spacing w:after="0" w:line="240" w:lineRule="auto"/>
              <w:jc w:val="both"/>
              <w:textAlignment w:val="baseline"/>
              <w:rPr>
                <w:rFonts w:eastAsia="Times New Roman" w:cs="Times New Roman"/>
                <w:sz w:val="28"/>
                <w:szCs w:val="28"/>
                <w:lang w:eastAsia="ru-RU"/>
              </w:rPr>
            </w:pPr>
          </w:p>
          <w:p w:rsidR="008973D7" w:rsidRPr="002B1F99" w:rsidRDefault="008973D7" w:rsidP="00AC1268">
            <w:pPr>
              <w:spacing w:after="0" w:line="240" w:lineRule="auto"/>
              <w:jc w:val="both"/>
              <w:textAlignment w:val="baseline"/>
              <w:rPr>
                <w:rFonts w:eastAsia="Times New Roman" w:cs="Times New Roman"/>
                <w:sz w:val="28"/>
                <w:szCs w:val="28"/>
                <w:lang w:eastAsia="ru-RU"/>
              </w:rPr>
            </w:pPr>
          </w:p>
          <w:p w:rsidR="008973D7" w:rsidRPr="002B1F99" w:rsidRDefault="008973D7" w:rsidP="00AC1268">
            <w:pPr>
              <w:spacing w:after="0" w:line="240" w:lineRule="auto"/>
              <w:jc w:val="both"/>
              <w:textAlignment w:val="baseline"/>
              <w:rPr>
                <w:rFonts w:eastAsia="Times New Roman" w:cs="Times New Roman"/>
                <w:sz w:val="28"/>
                <w:szCs w:val="28"/>
                <w:lang w:eastAsia="ru-RU"/>
              </w:rPr>
            </w:pPr>
            <w:r w:rsidRPr="002B1F99">
              <w:rPr>
                <w:rFonts w:eastAsia="Times New Roman" w:cs="Times New Roman"/>
                <w:sz w:val="28"/>
                <w:szCs w:val="28"/>
                <w:lang w:eastAsia="ru-RU"/>
              </w:rPr>
              <w:t>Григорьев А.И.</w:t>
            </w:r>
          </w:p>
          <w:p w:rsidR="008973D7" w:rsidRDefault="008973D7" w:rsidP="00AC1268">
            <w:pPr>
              <w:spacing w:after="0" w:line="240" w:lineRule="auto"/>
              <w:jc w:val="both"/>
              <w:textAlignment w:val="baseline"/>
              <w:rPr>
                <w:rFonts w:eastAsia="Times New Roman" w:cs="Times New Roman"/>
                <w:b/>
                <w:sz w:val="28"/>
                <w:szCs w:val="28"/>
                <w:lang w:eastAsia="ru-RU"/>
              </w:rPr>
            </w:pPr>
          </w:p>
          <w:p w:rsidR="008973D7" w:rsidRPr="008973D7" w:rsidRDefault="008973D7" w:rsidP="00AC1268">
            <w:pPr>
              <w:spacing w:after="0" w:line="240" w:lineRule="auto"/>
              <w:jc w:val="both"/>
              <w:textAlignment w:val="baseline"/>
              <w:rPr>
                <w:rFonts w:eastAsia="Times New Roman" w:cs="Times New Roman"/>
                <w:b/>
                <w:sz w:val="28"/>
                <w:szCs w:val="28"/>
                <w:lang w:eastAsia="ru-RU"/>
              </w:rPr>
            </w:pPr>
          </w:p>
        </w:tc>
        <w:tc>
          <w:tcPr>
            <w:tcW w:w="6627" w:type="dxa"/>
          </w:tcPr>
          <w:p w:rsidR="00327D9F" w:rsidRPr="008973D7" w:rsidRDefault="00327D9F" w:rsidP="00AC1268">
            <w:pPr>
              <w:spacing w:after="0" w:line="240" w:lineRule="auto"/>
              <w:textAlignment w:val="baseline"/>
              <w:rPr>
                <w:rFonts w:eastAsia="Times New Roman" w:cs="Times New Roman"/>
                <w:b/>
                <w:sz w:val="28"/>
                <w:szCs w:val="28"/>
                <w:lang w:eastAsia="ru-RU"/>
              </w:rPr>
            </w:pPr>
          </w:p>
          <w:p w:rsidR="008973D7" w:rsidRPr="008973D7" w:rsidRDefault="008973D7" w:rsidP="00AC1268">
            <w:pPr>
              <w:spacing w:after="0" w:line="240" w:lineRule="auto"/>
              <w:textAlignment w:val="baseline"/>
              <w:rPr>
                <w:rFonts w:eastAsia="Times New Roman" w:cs="Times New Roman"/>
                <w:sz w:val="28"/>
                <w:szCs w:val="28"/>
                <w:lang w:eastAsia="ru-RU"/>
              </w:rPr>
            </w:pPr>
            <w:r w:rsidRPr="008973D7">
              <w:rPr>
                <w:rFonts w:eastAsia="Times New Roman" w:cs="Times New Roman"/>
                <w:b/>
                <w:sz w:val="28"/>
                <w:szCs w:val="28"/>
                <w:lang w:eastAsia="ru-RU"/>
              </w:rPr>
              <w:t>-</w:t>
            </w:r>
            <w:r>
              <w:rPr>
                <w:rFonts w:eastAsia="Times New Roman" w:cs="Times New Roman"/>
                <w:b/>
                <w:sz w:val="28"/>
                <w:szCs w:val="28"/>
                <w:lang w:eastAsia="ru-RU"/>
              </w:rPr>
              <w:t xml:space="preserve"> </w:t>
            </w:r>
            <w:r w:rsidRPr="008973D7">
              <w:rPr>
                <w:rFonts w:eastAsia="Times New Roman" w:cs="Times New Roman"/>
                <w:sz w:val="28"/>
                <w:szCs w:val="28"/>
                <w:lang w:eastAsia="ru-RU"/>
              </w:rPr>
              <w:t>Заместитель Главы Администрации Пряжинского национального муниципального района</w:t>
            </w:r>
            <w:r>
              <w:rPr>
                <w:rFonts w:eastAsia="Times New Roman" w:cs="Times New Roman"/>
                <w:sz w:val="28"/>
                <w:szCs w:val="28"/>
                <w:lang w:eastAsia="ru-RU"/>
              </w:rPr>
              <w:t xml:space="preserve"> (по согласованию)</w:t>
            </w:r>
          </w:p>
          <w:p w:rsidR="008973D7" w:rsidRPr="008973D7" w:rsidRDefault="008973D7" w:rsidP="00AC1268">
            <w:pPr>
              <w:spacing w:after="0" w:line="240" w:lineRule="auto"/>
              <w:textAlignment w:val="baseline"/>
              <w:rPr>
                <w:rFonts w:eastAsia="Times New Roman" w:cs="Times New Roman"/>
                <w:sz w:val="28"/>
                <w:szCs w:val="28"/>
                <w:lang w:eastAsia="ru-RU"/>
              </w:rPr>
            </w:pPr>
            <w:r w:rsidRPr="008973D7">
              <w:rPr>
                <w:rFonts w:eastAsia="Times New Roman" w:cs="Times New Roman"/>
                <w:sz w:val="28"/>
                <w:szCs w:val="28"/>
                <w:lang w:eastAsia="ru-RU"/>
              </w:rPr>
              <w:t>-</w:t>
            </w:r>
            <w:r>
              <w:rPr>
                <w:rFonts w:eastAsia="Times New Roman" w:cs="Times New Roman"/>
                <w:sz w:val="28"/>
                <w:szCs w:val="28"/>
                <w:lang w:eastAsia="ru-RU"/>
              </w:rPr>
              <w:t xml:space="preserve"> К</w:t>
            </w:r>
            <w:r w:rsidRPr="008973D7">
              <w:rPr>
                <w:rFonts w:eastAsia="Times New Roman" w:cs="Times New Roman"/>
                <w:sz w:val="28"/>
                <w:szCs w:val="28"/>
                <w:lang w:eastAsia="ru-RU"/>
              </w:rPr>
              <w:t>адастровый инженер</w:t>
            </w:r>
            <w:r>
              <w:rPr>
                <w:rFonts w:eastAsia="Times New Roman" w:cs="Times New Roman"/>
                <w:sz w:val="28"/>
                <w:szCs w:val="28"/>
                <w:lang w:eastAsia="ru-RU"/>
              </w:rPr>
              <w:t xml:space="preserve"> (по согласованию)</w:t>
            </w:r>
          </w:p>
          <w:p w:rsidR="008973D7" w:rsidRPr="008973D7" w:rsidRDefault="008973D7" w:rsidP="00AC1268">
            <w:pPr>
              <w:spacing w:after="0" w:line="240" w:lineRule="auto"/>
              <w:textAlignment w:val="baseline"/>
              <w:rPr>
                <w:rFonts w:eastAsia="Times New Roman" w:cs="Times New Roman"/>
                <w:b/>
                <w:sz w:val="28"/>
                <w:szCs w:val="28"/>
                <w:lang w:eastAsia="ru-RU"/>
              </w:rPr>
            </w:pPr>
          </w:p>
        </w:tc>
      </w:tr>
      <w:tr w:rsidR="00327D9F" w:rsidRPr="0042006A" w:rsidTr="00AC1268">
        <w:tc>
          <w:tcPr>
            <w:tcW w:w="2943" w:type="dxa"/>
          </w:tcPr>
          <w:p w:rsidR="00327D9F" w:rsidRPr="00123690" w:rsidRDefault="00327D9F" w:rsidP="00AC1268">
            <w:pPr>
              <w:spacing w:after="0" w:line="240" w:lineRule="auto"/>
              <w:jc w:val="both"/>
              <w:textAlignment w:val="baseline"/>
              <w:rPr>
                <w:rFonts w:eastAsia="Times New Roman" w:cs="Times New Roman"/>
                <w:sz w:val="28"/>
                <w:szCs w:val="28"/>
                <w:highlight w:val="yellow"/>
                <w:lang w:eastAsia="ru-RU"/>
              </w:rPr>
            </w:pPr>
          </w:p>
        </w:tc>
        <w:tc>
          <w:tcPr>
            <w:tcW w:w="6627" w:type="dxa"/>
          </w:tcPr>
          <w:p w:rsidR="00327D9F" w:rsidRPr="00123690" w:rsidRDefault="00327D9F" w:rsidP="00AC1268">
            <w:pPr>
              <w:spacing w:after="0" w:line="240" w:lineRule="auto"/>
              <w:textAlignment w:val="baseline"/>
              <w:rPr>
                <w:rFonts w:eastAsia="Times New Roman" w:cs="Times New Roman"/>
                <w:sz w:val="28"/>
                <w:szCs w:val="28"/>
                <w:highlight w:val="yellow"/>
                <w:lang w:eastAsia="ru-RU"/>
              </w:rPr>
            </w:pPr>
          </w:p>
        </w:tc>
      </w:tr>
      <w:tr w:rsidR="00327D9F" w:rsidRPr="0042006A" w:rsidTr="00AC1268">
        <w:tc>
          <w:tcPr>
            <w:tcW w:w="2943" w:type="dxa"/>
          </w:tcPr>
          <w:p w:rsidR="00327D9F" w:rsidRPr="00123690" w:rsidRDefault="00327D9F" w:rsidP="00AC1268">
            <w:pPr>
              <w:spacing w:after="0" w:line="240" w:lineRule="auto"/>
              <w:jc w:val="both"/>
              <w:textAlignment w:val="baseline"/>
              <w:rPr>
                <w:rFonts w:eastAsia="Times New Roman" w:cs="Times New Roman"/>
                <w:sz w:val="28"/>
                <w:szCs w:val="28"/>
                <w:highlight w:val="yellow"/>
                <w:lang w:eastAsia="ru-RU"/>
              </w:rPr>
            </w:pPr>
          </w:p>
        </w:tc>
        <w:tc>
          <w:tcPr>
            <w:tcW w:w="6627" w:type="dxa"/>
          </w:tcPr>
          <w:p w:rsidR="00327D9F" w:rsidRPr="00123690" w:rsidRDefault="00327D9F" w:rsidP="00AC1268">
            <w:pPr>
              <w:spacing w:after="0" w:line="240" w:lineRule="auto"/>
              <w:textAlignment w:val="baseline"/>
              <w:rPr>
                <w:rFonts w:eastAsia="Times New Roman" w:cs="Times New Roman"/>
                <w:sz w:val="28"/>
                <w:szCs w:val="28"/>
                <w:highlight w:val="yellow"/>
                <w:lang w:eastAsia="ru-RU"/>
              </w:rPr>
            </w:pPr>
          </w:p>
        </w:tc>
      </w:tr>
      <w:tr w:rsidR="00327D9F" w:rsidRPr="0042006A" w:rsidTr="00AC1268">
        <w:trPr>
          <w:trHeight w:val="473"/>
        </w:trPr>
        <w:tc>
          <w:tcPr>
            <w:tcW w:w="2943" w:type="dxa"/>
          </w:tcPr>
          <w:p w:rsidR="00327D9F" w:rsidRPr="00123690" w:rsidRDefault="00327D9F" w:rsidP="00AC1268">
            <w:pPr>
              <w:spacing w:after="0" w:line="240" w:lineRule="auto"/>
              <w:jc w:val="both"/>
              <w:textAlignment w:val="baseline"/>
              <w:rPr>
                <w:rFonts w:eastAsia="Times New Roman" w:cs="Times New Roman"/>
                <w:sz w:val="28"/>
                <w:szCs w:val="28"/>
                <w:highlight w:val="yellow"/>
                <w:lang w:eastAsia="ru-RU"/>
              </w:rPr>
            </w:pPr>
          </w:p>
        </w:tc>
        <w:tc>
          <w:tcPr>
            <w:tcW w:w="6627" w:type="dxa"/>
          </w:tcPr>
          <w:p w:rsidR="00327D9F" w:rsidRPr="00123690" w:rsidRDefault="00327D9F" w:rsidP="00AC1268">
            <w:pPr>
              <w:shd w:val="clear" w:color="auto" w:fill="FFFFFF"/>
              <w:spacing w:after="0" w:line="240" w:lineRule="auto"/>
              <w:textAlignment w:val="baseline"/>
              <w:rPr>
                <w:rFonts w:eastAsia="Times New Roman" w:cs="Times New Roman"/>
                <w:sz w:val="28"/>
                <w:szCs w:val="28"/>
                <w:highlight w:val="yellow"/>
                <w:lang w:eastAsia="ru-RU"/>
              </w:rPr>
            </w:pPr>
          </w:p>
        </w:tc>
      </w:tr>
      <w:tr w:rsidR="00327D9F" w:rsidRPr="0042006A" w:rsidTr="00AC1268">
        <w:tc>
          <w:tcPr>
            <w:tcW w:w="2943" w:type="dxa"/>
          </w:tcPr>
          <w:p w:rsidR="00327D9F" w:rsidRPr="00123690" w:rsidRDefault="00327D9F" w:rsidP="00AC1268">
            <w:pPr>
              <w:spacing w:after="0" w:line="240" w:lineRule="auto"/>
              <w:jc w:val="both"/>
              <w:textAlignment w:val="baseline"/>
              <w:rPr>
                <w:rFonts w:eastAsia="Times New Roman" w:cs="Times New Roman"/>
                <w:sz w:val="28"/>
                <w:szCs w:val="28"/>
                <w:highlight w:val="yellow"/>
                <w:lang w:eastAsia="ru-RU"/>
              </w:rPr>
            </w:pPr>
          </w:p>
        </w:tc>
        <w:tc>
          <w:tcPr>
            <w:tcW w:w="6627" w:type="dxa"/>
          </w:tcPr>
          <w:p w:rsidR="00327D9F" w:rsidRPr="00123690" w:rsidRDefault="00327D9F" w:rsidP="00AC1268">
            <w:pPr>
              <w:spacing w:after="0" w:line="240" w:lineRule="auto"/>
              <w:textAlignment w:val="baseline"/>
              <w:rPr>
                <w:rFonts w:eastAsia="Times New Roman" w:cs="Times New Roman"/>
                <w:sz w:val="28"/>
                <w:szCs w:val="28"/>
                <w:highlight w:val="yellow"/>
                <w:lang w:eastAsia="ru-RU"/>
              </w:rPr>
            </w:pPr>
          </w:p>
        </w:tc>
      </w:tr>
      <w:tr w:rsidR="00327D9F" w:rsidRPr="0042006A" w:rsidTr="00AC1268">
        <w:tc>
          <w:tcPr>
            <w:tcW w:w="2943" w:type="dxa"/>
          </w:tcPr>
          <w:p w:rsidR="00327D9F" w:rsidRPr="00123690" w:rsidRDefault="00327D9F" w:rsidP="00AC1268">
            <w:pPr>
              <w:spacing w:after="0" w:line="240" w:lineRule="auto"/>
              <w:jc w:val="both"/>
              <w:textAlignment w:val="baseline"/>
              <w:rPr>
                <w:rFonts w:eastAsia="Times New Roman" w:cs="Times New Roman"/>
                <w:sz w:val="28"/>
                <w:szCs w:val="28"/>
                <w:highlight w:val="yellow"/>
                <w:lang w:eastAsia="ru-RU"/>
              </w:rPr>
            </w:pPr>
          </w:p>
        </w:tc>
        <w:tc>
          <w:tcPr>
            <w:tcW w:w="6627" w:type="dxa"/>
          </w:tcPr>
          <w:p w:rsidR="00327D9F" w:rsidRPr="00123690" w:rsidRDefault="00327D9F" w:rsidP="00AC1268">
            <w:pPr>
              <w:spacing w:after="0" w:line="240" w:lineRule="auto"/>
              <w:textAlignment w:val="baseline"/>
              <w:rPr>
                <w:rFonts w:eastAsia="Times New Roman" w:cs="Times New Roman"/>
                <w:sz w:val="28"/>
                <w:szCs w:val="28"/>
                <w:highlight w:val="yellow"/>
                <w:lang w:eastAsia="ru-RU"/>
              </w:rPr>
            </w:pPr>
          </w:p>
        </w:tc>
      </w:tr>
      <w:tr w:rsidR="00327D9F" w:rsidRPr="0042006A" w:rsidTr="00AC1268">
        <w:tc>
          <w:tcPr>
            <w:tcW w:w="2943" w:type="dxa"/>
          </w:tcPr>
          <w:p w:rsidR="00327D9F" w:rsidRPr="00123690" w:rsidRDefault="00327D9F" w:rsidP="00AC1268">
            <w:pPr>
              <w:spacing w:after="0" w:line="240" w:lineRule="auto"/>
              <w:jc w:val="both"/>
              <w:textAlignment w:val="baseline"/>
              <w:rPr>
                <w:rFonts w:eastAsia="Times New Roman" w:cs="Times New Roman"/>
                <w:b/>
                <w:sz w:val="28"/>
                <w:szCs w:val="28"/>
                <w:highlight w:val="yellow"/>
                <w:lang w:eastAsia="ru-RU"/>
              </w:rPr>
            </w:pPr>
          </w:p>
        </w:tc>
        <w:tc>
          <w:tcPr>
            <w:tcW w:w="6627" w:type="dxa"/>
          </w:tcPr>
          <w:p w:rsidR="00327D9F" w:rsidRPr="00123690" w:rsidRDefault="00327D9F" w:rsidP="00AC1268">
            <w:pPr>
              <w:spacing w:after="0" w:line="240" w:lineRule="auto"/>
              <w:textAlignment w:val="baseline"/>
              <w:rPr>
                <w:rFonts w:eastAsia="Times New Roman" w:cs="Times New Roman"/>
                <w:b/>
                <w:sz w:val="28"/>
                <w:szCs w:val="28"/>
                <w:highlight w:val="yellow"/>
                <w:lang w:eastAsia="ru-RU"/>
              </w:rPr>
            </w:pPr>
          </w:p>
        </w:tc>
      </w:tr>
      <w:tr w:rsidR="00327D9F" w:rsidRPr="0042006A" w:rsidTr="00AC1268">
        <w:tc>
          <w:tcPr>
            <w:tcW w:w="2943" w:type="dxa"/>
          </w:tcPr>
          <w:p w:rsidR="00327D9F" w:rsidRPr="00123690" w:rsidRDefault="00327D9F" w:rsidP="00AC1268">
            <w:pPr>
              <w:spacing w:after="0" w:line="240" w:lineRule="auto"/>
              <w:jc w:val="both"/>
              <w:textAlignment w:val="baseline"/>
              <w:rPr>
                <w:rFonts w:eastAsia="Times New Roman" w:cs="Times New Roman"/>
                <w:sz w:val="28"/>
                <w:szCs w:val="28"/>
                <w:highlight w:val="yellow"/>
                <w:lang w:eastAsia="ru-RU"/>
              </w:rPr>
            </w:pPr>
          </w:p>
        </w:tc>
        <w:tc>
          <w:tcPr>
            <w:tcW w:w="6627" w:type="dxa"/>
          </w:tcPr>
          <w:p w:rsidR="00327D9F" w:rsidRPr="00123690" w:rsidRDefault="00327D9F" w:rsidP="00AC1268">
            <w:pPr>
              <w:shd w:val="clear" w:color="auto" w:fill="FFFFFF"/>
              <w:spacing w:after="0" w:line="240" w:lineRule="auto"/>
              <w:jc w:val="both"/>
              <w:textAlignment w:val="baseline"/>
              <w:rPr>
                <w:rFonts w:eastAsia="Times New Roman" w:cs="Times New Roman"/>
                <w:sz w:val="28"/>
                <w:szCs w:val="28"/>
                <w:highlight w:val="yellow"/>
                <w:lang w:eastAsia="ru-RU"/>
              </w:rPr>
            </w:pPr>
          </w:p>
        </w:tc>
      </w:tr>
    </w:tbl>
    <w:p w:rsidR="00327D9F" w:rsidRDefault="00327D9F">
      <w:pPr>
        <w:rPr>
          <w:rFonts w:ascii="Times New Roman" w:hAnsi="Times New Roman"/>
          <w:sz w:val="28"/>
          <w:szCs w:val="28"/>
        </w:rPr>
      </w:pPr>
    </w:p>
    <w:p w:rsidR="0042006A" w:rsidRDefault="0042006A" w:rsidP="00327D9F">
      <w:pPr>
        <w:widowControl w:val="0"/>
        <w:autoSpaceDE w:val="0"/>
        <w:autoSpaceDN w:val="0"/>
        <w:adjustRightInd w:val="0"/>
        <w:spacing w:after="0" w:line="240" w:lineRule="auto"/>
        <w:ind w:left="7230"/>
        <w:jc w:val="right"/>
        <w:rPr>
          <w:rFonts w:ascii="Times New Roman" w:eastAsia="Times New Roman" w:hAnsi="Times New Roman"/>
          <w:i/>
          <w:sz w:val="28"/>
          <w:szCs w:val="20"/>
          <w:lang w:eastAsia="ru-RU"/>
        </w:rPr>
      </w:pPr>
    </w:p>
    <w:p w:rsidR="002B1F99" w:rsidRDefault="002B1F99" w:rsidP="0042006A">
      <w:pPr>
        <w:jc w:val="right"/>
        <w:rPr>
          <w:rFonts w:ascii="Times New Roman" w:hAnsi="Times New Roman"/>
          <w:sz w:val="24"/>
          <w:szCs w:val="24"/>
        </w:rPr>
      </w:pPr>
    </w:p>
    <w:p w:rsidR="002B1F99" w:rsidRDefault="002B1F99" w:rsidP="0042006A">
      <w:pPr>
        <w:jc w:val="right"/>
        <w:rPr>
          <w:rFonts w:ascii="Times New Roman" w:hAnsi="Times New Roman"/>
          <w:sz w:val="24"/>
          <w:szCs w:val="24"/>
        </w:rPr>
      </w:pPr>
    </w:p>
    <w:p w:rsidR="002B1F99" w:rsidRDefault="002B1F99" w:rsidP="0042006A">
      <w:pPr>
        <w:jc w:val="right"/>
        <w:rPr>
          <w:rFonts w:ascii="Times New Roman" w:hAnsi="Times New Roman"/>
          <w:sz w:val="24"/>
          <w:szCs w:val="24"/>
        </w:rPr>
      </w:pPr>
    </w:p>
    <w:p w:rsidR="002B1F99" w:rsidRDefault="002B1F99" w:rsidP="0042006A">
      <w:pPr>
        <w:jc w:val="right"/>
        <w:rPr>
          <w:rFonts w:ascii="Times New Roman" w:hAnsi="Times New Roman"/>
          <w:sz w:val="24"/>
          <w:szCs w:val="24"/>
        </w:rPr>
      </w:pPr>
    </w:p>
    <w:p w:rsidR="00334EEC" w:rsidRDefault="00334EEC" w:rsidP="009603E0">
      <w:pPr>
        <w:pStyle w:val="a5"/>
        <w:jc w:val="right"/>
        <w:rPr>
          <w:szCs w:val="24"/>
        </w:rPr>
      </w:pPr>
    </w:p>
    <w:p w:rsidR="009603E0" w:rsidRPr="000122B7" w:rsidRDefault="009603E0" w:rsidP="009603E0">
      <w:pPr>
        <w:pStyle w:val="a5"/>
        <w:jc w:val="right"/>
        <w:rPr>
          <w:szCs w:val="24"/>
        </w:rPr>
      </w:pPr>
      <w:r>
        <w:rPr>
          <w:szCs w:val="24"/>
        </w:rPr>
        <w:lastRenderedPageBreak/>
        <w:t>Приложение № 2</w:t>
      </w:r>
    </w:p>
    <w:p w:rsidR="009603E0" w:rsidRDefault="009603E0" w:rsidP="009603E0">
      <w:pPr>
        <w:pStyle w:val="a5"/>
        <w:jc w:val="right"/>
        <w:rPr>
          <w:szCs w:val="24"/>
        </w:rPr>
      </w:pPr>
      <w:r w:rsidRPr="000122B7">
        <w:rPr>
          <w:szCs w:val="24"/>
        </w:rPr>
        <w:t>К распоряжению Администрации</w:t>
      </w:r>
    </w:p>
    <w:p w:rsidR="009603E0" w:rsidRDefault="009603E0" w:rsidP="009603E0">
      <w:pPr>
        <w:pStyle w:val="a5"/>
        <w:jc w:val="right"/>
        <w:rPr>
          <w:szCs w:val="24"/>
        </w:rPr>
      </w:pPr>
      <w:r w:rsidRPr="000122B7">
        <w:rPr>
          <w:szCs w:val="24"/>
        </w:rPr>
        <w:t xml:space="preserve"> Пряжинского городского поселения </w:t>
      </w:r>
      <w:proofErr w:type="gramStart"/>
      <w:r w:rsidRPr="000122B7">
        <w:rPr>
          <w:szCs w:val="24"/>
        </w:rPr>
        <w:t>от</w:t>
      </w:r>
      <w:proofErr w:type="gramEnd"/>
      <w:r w:rsidRPr="000122B7">
        <w:rPr>
          <w:szCs w:val="24"/>
        </w:rPr>
        <w:t xml:space="preserve"> </w:t>
      </w:r>
    </w:p>
    <w:p w:rsidR="009603E0" w:rsidRPr="0042006A" w:rsidRDefault="009603E0" w:rsidP="009603E0">
      <w:pPr>
        <w:spacing w:after="0" w:line="240" w:lineRule="auto"/>
        <w:ind w:left="5387"/>
        <w:rPr>
          <w:rFonts w:ascii="Times New Roman" w:hAnsi="Times New Roman"/>
          <w:sz w:val="24"/>
          <w:szCs w:val="24"/>
        </w:rPr>
      </w:pPr>
      <w:r w:rsidRPr="0042006A">
        <w:rPr>
          <w:rFonts w:ascii="Times New Roman" w:hAnsi="Times New Roman"/>
          <w:sz w:val="24"/>
          <w:szCs w:val="24"/>
        </w:rPr>
        <w:t xml:space="preserve">от </w:t>
      </w:r>
      <w:r>
        <w:rPr>
          <w:rFonts w:ascii="Times New Roman" w:hAnsi="Times New Roman"/>
          <w:sz w:val="24"/>
          <w:szCs w:val="24"/>
        </w:rPr>
        <w:t>18 августа 2022 г.  № 43</w:t>
      </w:r>
    </w:p>
    <w:p w:rsidR="009603E0" w:rsidRDefault="009603E0" w:rsidP="009603E0">
      <w:pPr>
        <w:pStyle w:val="a5"/>
        <w:jc w:val="center"/>
        <w:rPr>
          <w:szCs w:val="24"/>
        </w:rPr>
      </w:pPr>
    </w:p>
    <w:p w:rsidR="009603E0" w:rsidRDefault="009603E0" w:rsidP="009603E0">
      <w:pPr>
        <w:pStyle w:val="a5"/>
        <w:jc w:val="center"/>
        <w:rPr>
          <w:szCs w:val="24"/>
        </w:rPr>
      </w:pPr>
    </w:p>
    <w:p w:rsidR="009603E0" w:rsidRDefault="009603E0" w:rsidP="009603E0">
      <w:pPr>
        <w:pStyle w:val="a5"/>
        <w:jc w:val="center"/>
        <w:rPr>
          <w:b/>
          <w:szCs w:val="24"/>
        </w:rPr>
      </w:pPr>
      <w:r w:rsidRPr="000122B7">
        <w:rPr>
          <w:b/>
          <w:szCs w:val="24"/>
        </w:rPr>
        <w:t>Порядок деятельности комиссии по подготовке проектов (проектов внесения изменений) в генеральные планы и правила землепользования и застройки Пряжинского городского поселения</w:t>
      </w:r>
    </w:p>
    <w:p w:rsidR="009603E0" w:rsidRDefault="009603E0" w:rsidP="009603E0">
      <w:pPr>
        <w:pStyle w:val="a5"/>
        <w:jc w:val="center"/>
        <w:rPr>
          <w:b/>
          <w:szCs w:val="24"/>
        </w:rPr>
      </w:pPr>
    </w:p>
    <w:p w:rsidR="009603E0" w:rsidRDefault="009603E0" w:rsidP="009603E0">
      <w:pPr>
        <w:pStyle w:val="a5"/>
        <w:jc w:val="center"/>
        <w:rPr>
          <w:b/>
          <w:szCs w:val="24"/>
        </w:rPr>
      </w:pPr>
      <w:r>
        <w:rPr>
          <w:b/>
          <w:szCs w:val="24"/>
        </w:rPr>
        <w:t>1. Общие положения</w:t>
      </w:r>
    </w:p>
    <w:p w:rsidR="009603E0" w:rsidRDefault="009603E0" w:rsidP="009603E0">
      <w:pPr>
        <w:pStyle w:val="a5"/>
        <w:jc w:val="center"/>
        <w:rPr>
          <w:b/>
          <w:szCs w:val="24"/>
        </w:rPr>
      </w:pPr>
    </w:p>
    <w:p w:rsidR="009603E0" w:rsidRPr="000122B7" w:rsidRDefault="009603E0" w:rsidP="009603E0">
      <w:pPr>
        <w:pStyle w:val="a5"/>
        <w:jc w:val="both"/>
        <w:rPr>
          <w:szCs w:val="24"/>
        </w:rPr>
      </w:pPr>
      <w:r>
        <w:rPr>
          <w:szCs w:val="24"/>
        </w:rPr>
        <w:t xml:space="preserve">1. Комиссия по подготовке проектов (проектов внесения изменений) </w:t>
      </w:r>
      <w:r w:rsidRPr="000122B7">
        <w:rPr>
          <w:szCs w:val="24"/>
        </w:rPr>
        <w:t>в генеральные планы и правила землепользования и застройки Пряжинского городского поселения</w:t>
      </w:r>
      <w:r>
        <w:rPr>
          <w:szCs w:val="24"/>
        </w:rPr>
        <w:t xml:space="preserve"> (дале</w:t>
      </w:r>
      <w:proofErr w:type="gramStart"/>
      <w:r>
        <w:rPr>
          <w:szCs w:val="24"/>
        </w:rPr>
        <w:t>е-</w:t>
      </w:r>
      <w:proofErr w:type="gramEnd"/>
      <w:r>
        <w:rPr>
          <w:szCs w:val="24"/>
        </w:rPr>
        <w:t xml:space="preserve"> комиссия) создается в целях разработки проектов (проектов внесений изменений) в генеральные планы и правила землепользования и застройки (</w:t>
      </w:r>
      <w:proofErr w:type="spellStart"/>
      <w:r>
        <w:rPr>
          <w:szCs w:val="24"/>
        </w:rPr>
        <w:t>далее-проекты</w:t>
      </w:r>
      <w:proofErr w:type="spellEnd"/>
      <w:r>
        <w:rPr>
          <w:szCs w:val="24"/>
        </w:rPr>
        <w:t>), рассмотрения обращений касающихся спорных вопросов градостроительного и земельного законодательства Российской Федерации на территории Пряжинского городского поселения.</w:t>
      </w:r>
    </w:p>
    <w:p w:rsidR="009603E0" w:rsidRDefault="009603E0" w:rsidP="009603E0">
      <w:pPr>
        <w:pStyle w:val="a5"/>
        <w:jc w:val="both"/>
        <w:rPr>
          <w:szCs w:val="24"/>
        </w:rPr>
      </w:pPr>
      <w:r>
        <w:rPr>
          <w:szCs w:val="24"/>
        </w:rPr>
        <w:t>2. Комиссия по разработке проектов в своей деятельности руководствуется действующим законодательством Российской Федерации, Республики Карелия, муниципальными правовыми актами органов местного самоуправления Пряжинского городского поселения.</w:t>
      </w:r>
    </w:p>
    <w:p w:rsidR="009603E0" w:rsidRDefault="009603E0" w:rsidP="009603E0">
      <w:pPr>
        <w:pStyle w:val="a5"/>
        <w:jc w:val="both"/>
        <w:rPr>
          <w:szCs w:val="24"/>
        </w:rPr>
      </w:pPr>
    </w:p>
    <w:p w:rsidR="009603E0" w:rsidRDefault="009603E0" w:rsidP="009603E0">
      <w:pPr>
        <w:pStyle w:val="a5"/>
        <w:jc w:val="center"/>
        <w:rPr>
          <w:b/>
          <w:szCs w:val="24"/>
        </w:rPr>
      </w:pPr>
      <w:r w:rsidRPr="000122B7">
        <w:rPr>
          <w:b/>
          <w:szCs w:val="24"/>
        </w:rPr>
        <w:t>2. Деятельность комиссии</w:t>
      </w:r>
    </w:p>
    <w:p w:rsidR="009603E0" w:rsidRDefault="009603E0" w:rsidP="009603E0">
      <w:pPr>
        <w:pStyle w:val="a5"/>
        <w:jc w:val="both"/>
        <w:rPr>
          <w:szCs w:val="24"/>
        </w:rPr>
      </w:pPr>
    </w:p>
    <w:p w:rsidR="009603E0" w:rsidRDefault="009603E0" w:rsidP="009603E0">
      <w:pPr>
        <w:pStyle w:val="a5"/>
        <w:jc w:val="both"/>
        <w:rPr>
          <w:szCs w:val="24"/>
        </w:rPr>
      </w:pPr>
      <w:r>
        <w:rPr>
          <w:szCs w:val="24"/>
        </w:rPr>
        <w:t>3. Заседания комиссии проводятся по необходимости.</w:t>
      </w:r>
    </w:p>
    <w:p w:rsidR="009603E0" w:rsidRDefault="009603E0" w:rsidP="009603E0">
      <w:pPr>
        <w:pStyle w:val="a5"/>
        <w:jc w:val="both"/>
        <w:rPr>
          <w:szCs w:val="24"/>
        </w:rPr>
      </w:pPr>
      <w:r>
        <w:rPr>
          <w:szCs w:val="24"/>
        </w:rPr>
        <w:t>4 Заседание комиссии считается правомочным, если на нем присутствует не менее половины членов комиссии.</w:t>
      </w:r>
    </w:p>
    <w:p w:rsidR="009603E0" w:rsidRDefault="009603E0" w:rsidP="009603E0">
      <w:pPr>
        <w:pStyle w:val="a5"/>
        <w:jc w:val="both"/>
        <w:rPr>
          <w:szCs w:val="24"/>
        </w:rPr>
      </w:pPr>
      <w:r>
        <w:rPr>
          <w:szCs w:val="24"/>
        </w:rPr>
        <w:t>5. Комиссия рассматривает предложения, замечания и дополнения по вопросам внесения изменений в генеральные планы и правила землепользования и застройки П</w:t>
      </w:r>
      <w:r w:rsidR="00052CAD">
        <w:rPr>
          <w:szCs w:val="24"/>
        </w:rPr>
        <w:t>ряжинского городского поселения, внесенные в установленном порядке.</w:t>
      </w:r>
    </w:p>
    <w:p w:rsidR="009603E0" w:rsidRDefault="009603E0" w:rsidP="009603E0">
      <w:pPr>
        <w:pStyle w:val="a5"/>
        <w:jc w:val="both"/>
        <w:rPr>
          <w:szCs w:val="24"/>
        </w:rPr>
      </w:pPr>
      <w:r>
        <w:rPr>
          <w:szCs w:val="24"/>
        </w:rPr>
        <w:t>6.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9603E0" w:rsidRDefault="009603E0" w:rsidP="009603E0">
      <w:pPr>
        <w:pStyle w:val="a5"/>
        <w:jc w:val="both"/>
        <w:rPr>
          <w:szCs w:val="24"/>
        </w:rPr>
      </w:pPr>
      <w:r>
        <w:rPr>
          <w:szCs w:val="24"/>
        </w:rPr>
        <w:t>7.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В протокол вносится особое мнение, высказанное на заседании любым членом комиссии. Выписки из протокола прилагаются к проектам.</w:t>
      </w:r>
    </w:p>
    <w:p w:rsidR="009603E0" w:rsidRDefault="009603E0" w:rsidP="009603E0">
      <w:pPr>
        <w:pStyle w:val="a5"/>
        <w:jc w:val="both"/>
        <w:rPr>
          <w:szCs w:val="24"/>
        </w:rPr>
      </w:pPr>
      <w:r>
        <w:rPr>
          <w:szCs w:val="24"/>
        </w:rPr>
        <w:t>8. Решения комиссии, выработанные в отношении предложений, замечаний и дополнений, вносятся в проекты.</w:t>
      </w:r>
    </w:p>
    <w:p w:rsidR="009603E0" w:rsidRDefault="009603E0" w:rsidP="009603E0">
      <w:pPr>
        <w:pStyle w:val="a5"/>
        <w:jc w:val="both"/>
        <w:rPr>
          <w:szCs w:val="24"/>
        </w:rPr>
      </w:pPr>
    </w:p>
    <w:p w:rsidR="009603E0" w:rsidRPr="00C53981" w:rsidRDefault="009603E0" w:rsidP="009603E0">
      <w:pPr>
        <w:pStyle w:val="a5"/>
        <w:jc w:val="center"/>
        <w:rPr>
          <w:b/>
          <w:szCs w:val="24"/>
        </w:rPr>
      </w:pPr>
      <w:r w:rsidRPr="00C53981">
        <w:rPr>
          <w:b/>
          <w:szCs w:val="24"/>
        </w:rPr>
        <w:t>3. Права и обязанности председателя комиссии</w:t>
      </w:r>
    </w:p>
    <w:p w:rsidR="009603E0" w:rsidRDefault="009603E0" w:rsidP="009603E0">
      <w:pPr>
        <w:pStyle w:val="a5"/>
        <w:jc w:val="center"/>
        <w:rPr>
          <w:szCs w:val="24"/>
        </w:rPr>
      </w:pPr>
    </w:p>
    <w:p w:rsidR="009603E0" w:rsidRDefault="009603E0" w:rsidP="009603E0">
      <w:pPr>
        <w:pStyle w:val="a5"/>
        <w:jc w:val="both"/>
        <w:rPr>
          <w:szCs w:val="24"/>
        </w:rPr>
      </w:pPr>
      <w:r>
        <w:rPr>
          <w:szCs w:val="24"/>
        </w:rPr>
        <w:t>9. Руководить, организовывать и контролировать деятельность комиссии.</w:t>
      </w:r>
    </w:p>
    <w:p w:rsidR="009603E0" w:rsidRDefault="009603E0" w:rsidP="009603E0">
      <w:pPr>
        <w:pStyle w:val="a5"/>
        <w:jc w:val="both"/>
        <w:rPr>
          <w:szCs w:val="24"/>
        </w:rPr>
      </w:pPr>
      <w:r>
        <w:rPr>
          <w:szCs w:val="24"/>
        </w:rPr>
        <w:t>10. Распределять обязанности между членами комиссии.</w:t>
      </w:r>
    </w:p>
    <w:p w:rsidR="009603E0" w:rsidRDefault="009603E0" w:rsidP="009603E0">
      <w:pPr>
        <w:pStyle w:val="a5"/>
        <w:jc w:val="both"/>
        <w:rPr>
          <w:szCs w:val="24"/>
        </w:rPr>
      </w:pPr>
      <w:r>
        <w:rPr>
          <w:szCs w:val="24"/>
        </w:rPr>
        <w:t>11. Организовать проведение заседаний и вести заседания.</w:t>
      </w:r>
    </w:p>
    <w:p w:rsidR="009603E0" w:rsidRDefault="009603E0" w:rsidP="009603E0">
      <w:pPr>
        <w:pStyle w:val="a5"/>
        <w:jc w:val="both"/>
        <w:rPr>
          <w:szCs w:val="24"/>
        </w:rPr>
      </w:pPr>
      <w:r>
        <w:rPr>
          <w:szCs w:val="24"/>
        </w:rPr>
        <w:t>12. Утверждать план мероприятий и протоколы заседаний.</w:t>
      </w:r>
    </w:p>
    <w:p w:rsidR="009603E0" w:rsidRDefault="009603E0" w:rsidP="009603E0">
      <w:pPr>
        <w:pStyle w:val="a5"/>
        <w:jc w:val="both"/>
        <w:rPr>
          <w:szCs w:val="24"/>
        </w:rPr>
      </w:pPr>
      <w:r>
        <w:rPr>
          <w:szCs w:val="24"/>
        </w:rPr>
        <w:t>13. Обобщать внесенные замечания, предложения и дополнения к проектам, выносить на голосование для выработки решения для протокола.</w:t>
      </w:r>
    </w:p>
    <w:p w:rsidR="009603E0" w:rsidRDefault="009603E0" w:rsidP="009603E0">
      <w:pPr>
        <w:pStyle w:val="a5"/>
        <w:jc w:val="both"/>
        <w:rPr>
          <w:szCs w:val="24"/>
        </w:rPr>
      </w:pPr>
      <w:r>
        <w:rPr>
          <w:szCs w:val="24"/>
        </w:rPr>
        <w:t>14. Вносить дополнения в план мероприятий в целях урегулирования вопросов, возникающих в ходе деятельности комиссии.</w:t>
      </w:r>
    </w:p>
    <w:p w:rsidR="009603E0" w:rsidRDefault="009603E0" w:rsidP="009603E0">
      <w:pPr>
        <w:pStyle w:val="a5"/>
        <w:jc w:val="both"/>
        <w:rPr>
          <w:szCs w:val="24"/>
        </w:rPr>
      </w:pPr>
      <w:r>
        <w:rPr>
          <w:szCs w:val="24"/>
        </w:rPr>
        <w:t>15. Требовать своевременного выполнения членами комиссии решений, принятых на заседаниях комиссий.</w:t>
      </w:r>
    </w:p>
    <w:p w:rsidR="009603E0" w:rsidRDefault="009603E0" w:rsidP="009603E0">
      <w:pPr>
        <w:pStyle w:val="a5"/>
        <w:jc w:val="both"/>
        <w:rPr>
          <w:szCs w:val="24"/>
        </w:rPr>
      </w:pPr>
      <w:r>
        <w:rPr>
          <w:szCs w:val="24"/>
        </w:rPr>
        <w:lastRenderedPageBreak/>
        <w:t>16. Снимать с обсуждения вопросы, не касающиеся повестки утвержденным планом мероприятий, а также замечания, предложения и дополнения, с которыми не ознакомлены члены комиссии.</w:t>
      </w:r>
    </w:p>
    <w:p w:rsidR="009603E0" w:rsidRDefault="009603E0" w:rsidP="009603E0">
      <w:pPr>
        <w:pStyle w:val="a5"/>
        <w:jc w:val="both"/>
        <w:rPr>
          <w:szCs w:val="24"/>
        </w:rPr>
      </w:pPr>
      <w:r>
        <w:rPr>
          <w:szCs w:val="24"/>
        </w:rPr>
        <w:t>17. Давать поручения членам комиссии для доработки (проработки) документов (материалов), необходимых для разработки (доработки) проектов.</w:t>
      </w:r>
    </w:p>
    <w:p w:rsidR="009603E0" w:rsidRDefault="009603E0" w:rsidP="009603E0">
      <w:pPr>
        <w:pStyle w:val="a5"/>
        <w:jc w:val="both"/>
        <w:rPr>
          <w:szCs w:val="24"/>
        </w:rPr>
      </w:pPr>
      <w:r>
        <w:rPr>
          <w:szCs w:val="24"/>
        </w:rPr>
        <w:t>18. Привлекать других специалистов</w:t>
      </w:r>
      <w:r w:rsidR="00052CAD">
        <w:rPr>
          <w:szCs w:val="24"/>
        </w:rPr>
        <w:t xml:space="preserve"> и экспертов</w:t>
      </w:r>
      <w:r>
        <w:rPr>
          <w:szCs w:val="24"/>
        </w:rPr>
        <w:t xml:space="preserve"> для разъяснения вопросов</w:t>
      </w:r>
      <w:r w:rsidR="00052CAD">
        <w:rPr>
          <w:szCs w:val="24"/>
        </w:rPr>
        <w:t>,</w:t>
      </w:r>
      <w:r>
        <w:rPr>
          <w:szCs w:val="24"/>
        </w:rPr>
        <w:t xml:space="preserve"> рассматриваемых членами Комиссии при разработке проектов.</w:t>
      </w:r>
    </w:p>
    <w:p w:rsidR="009603E0" w:rsidRDefault="009603E0" w:rsidP="009603E0">
      <w:pPr>
        <w:pStyle w:val="a5"/>
        <w:jc w:val="both"/>
        <w:rPr>
          <w:szCs w:val="24"/>
        </w:rPr>
      </w:pPr>
      <w:r>
        <w:rPr>
          <w:szCs w:val="24"/>
        </w:rPr>
        <w:t>19.  Созывать в случае необходимости внеочередное заседание комиссии.</w:t>
      </w:r>
    </w:p>
    <w:p w:rsidR="009603E0" w:rsidRDefault="009603E0" w:rsidP="009603E0">
      <w:pPr>
        <w:pStyle w:val="a5"/>
        <w:jc w:val="both"/>
        <w:rPr>
          <w:szCs w:val="24"/>
        </w:rPr>
      </w:pPr>
    </w:p>
    <w:p w:rsidR="009603E0" w:rsidRDefault="009603E0" w:rsidP="009603E0">
      <w:pPr>
        <w:pStyle w:val="a5"/>
        <w:jc w:val="center"/>
        <w:rPr>
          <w:b/>
          <w:szCs w:val="24"/>
        </w:rPr>
      </w:pPr>
      <w:r w:rsidRPr="00C53981">
        <w:rPr>
          <w:b/>
          <w:szCs w:val="24"/>
        </w:rPr>
        <w:t>4. Права и обязанности членов комиссии</w:t>
      </w:r>
    </w:p>
    <w:p w:rsidR="009603E0" w:rsidRDefault="009603E0" w:rsidP="009603E0">
      <w:pPr>
        <w:pStyle w:val="a5"/>
        <w:jc w:val="center"/>
        <w:rPr>
          <w:b/>
          <w:szCs w:val="24"/>
        </w:rPr>
      </w:pPr>
    </w:p>
    <w:p w:rsidR="009603E0" w:rsidRDefault="009603E0" w:rsidP="009603E0">
      <w:pPr>
        <w:pStyle w:val="a5"/>
        <w:jc w:val="both"/>
        <w:rPr>
          <w:szCs w:val="24"/>
        </w:rPr>
      </w:pPr>
      <w:r>
        <w:rPr>
          <w:szCs w:val="24"/>
        </w:rPr>
        <w:t>20. Принимать участие в разработке плана мероприятий комиссии.</w:t>
      </w:r>
    </w:p>
    <w:p w:rsidR="009603E0" w:rsidRDefault="009603E0" w:rsidP="009603E0">
      <w:pPr>
        <w:pStyle w:val="a5"/>
        <w:jc w:val="both"/>
        <w:rPr>
          <w:szCs w:val="24"/>
        </w:rPr>
      </w:pPr>
      <w:r>
        <w:rPr>
          <w:szCs w:val="24"/>
        </w:rPr>
        <w:t>21. Участвовать в обсуждении и голосовании рассматриваемых вопросов на заседаниях комиссии.</w:t>
      </w:r>
    </w:p>
    <w:p w:rsidR="009603E0" w:rsidRDefault="009603E0" w:rsidP="009603E0">
      <w:pPr>
        <w:pStyle w:val="a5"/>
        <w:jc w:val="both"/>
        <w:rPr>
          <w:szCs w:val="24"/>
        </w:rPr>
      </w:pPr>
      <w:r>
        <w:rPr>
          <w:szCs w:val="24"/>
        </w:rPr>
        <w:t>22. Высказывать замечания, предложения и дополнения в письменном или устном виде, со ссылкой на конкретные статьи действующих кодексов Российской Федерации и законов субъектов Российской Федерации в области градостроительства и земельных отношений.</w:t>
      </w:r>
    </w:p>
    <w:p w:rsidR="009603E0" w:rsidRDefault="009603E0" w:rsidP="009603E0">
      <w:pPr>
        <w:pStyle w:val="a5"/>
        <w:jc w:val="both"/>
        <w:rPr>
          <w:szCs w:val="24"/>
        </w:rPr>
      </w:pPr>
      <w:r>
        <w:rPr>
          <w:szCs w:val="24"/>
        </w:rPr>
        <w:t>23. Высказывать особое мнение с обязательным внесением в протокол заседания.</w:t>
      </w:r>
    </w:p>
    <w:p w:rsidR="009603E0" w:rsidRDefault="009603E0" w:rsidP="009603E0">
      <w:pPr>
        <w:pStyle w:val="a5"/>
        <w:jc w:val="both"/>
        <w:rPr>
          <w:szCs w:val="24"/>
        </w:rPr>
      </w:pPr>
      <w:r>
        <w:rPr>
          <w:szCs w:val="24"/>
        </w:rPr>
        <w:t>24. Своевременно выполнять все поручения председателя комиссии.</w:t>
      </w:r>
    </w:p>
    <w:p w:rsidR="009603E0" w:rsidRDefault="009603E0" w:rsidP="009603E0">
      <w:pPr>
        <w:pStyle w:val="a5"/>
        <w:jc w:val="both"/>
        <w:rPr>
          <w:szCs w:val="24"/>
        </w:rPr>
      </w:pPr>
      <w:r>
        <w:rPr>
          <w:szCs w:val="24"/>
        </w:rPr>
        <w:t>25. Техническую организацию работы комиссии осуществляет секретарь комиссии, а именно:</w:t>
      </w:r>
    </w:p>
    <w:p w:rsidR="009603E0" w:rsidRDefault="009603E0" w:rsidP="009603E0">
      <w:pPr>
        <w:pStyle w:val="a5"/>
        <w:jc w:val="both"/>
        <w:rPr>
          <w:szCs w:val="24"/>
        </w:rPr>
      </w:pPr>
      <w:r>
        <w:rPr>
          <w:szCs w:val="24"/>
        </w:rPr>
        <w:t>- информирует членов комиссии о дате, времени и месте проведения заседания комиссии;</w:t>
      </w:r>
    </w:p>
    <w:p w:rsidR="009603E0" w:rsidRDefault="009603E0" w:rsidP="009603E0">
      <w:pPr>
        <w:pStyle w:val="a5"/>
        <w:jc w:val="both"/>
        <w:rPr>
          <w:szCs w:val="24"/>
        </w:rPr>
      </w:pPr>
      <w:r>
        <w:rPr>
          <w:szCs w:val="24"/>
        </w:rPr>
        <w:t>- обеспечивает членов комиссии необходимой документацией;</w:t>
      </w:r>
    </w:p>
    <w:p w:rsidR="009603E0" w:rsidRPr="00C53981" w:rsidRDefault="009603E0" w:rsidP="009603E0">
      <w:pPr>
        <w:pStyle w:val="a5"/>
        <w:jc w:val="both"/>
        <w:rPr>
          <w:szCs w:val="24"/>
        </w:rPr>
      </w:pPr>
      <w:r>
        <w:rPr>
          <w:szCs w:val="24"/>
        </w:rPr>
        <w:t>- осуществляет подготовку протоколов заседания комиссий.</w:t>
      </w:r>
    </w:p>
    <w:p w:rsidR="009603E0" w:rsidRPr="000122B7" w:rsidRDefault="00052CAD" w:rsidP="00052CAD">
      <w:pPr>
        <w:pStyle w:val="a5"/>
        <w:rPr>
          <w:szCs w:val="24"/>
        </w:rPr>
      </w:pPr>
      <w:r>
        <w:rPr>
          <w:szCs w:val="24"/>
        </w:rPr>
        <w:t>- направляет решения, принятые Комиссией, заявителям.</w:t>
      </w: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9603E0" w:rsidRDefault="009603E0" w:rsidP="0042006A">
      <w:pPr>
        <w:jc w:val="right"/>
        <w:rPr>
          <w:rFonts w:ascii="Times New Roman" w:hAnsi="Times New Roman"/>
          <w:sz w:val="24"/>
          <w:szCs w:val="24"/>
        </w:rPr>
      </w:pPr>
    </w:p>
    <w:p w:rsidR="00327D9F" w:rsidRDefault="00327D9F"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052CAD" w:rsidRDefault="00052CAD"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052CAD" w:rsidRDefault="00052CAD"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052CAD" w:rsidRDefault="00052CAD"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052CAD" w:rsidRDefault="00052CAD"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052CAD" w:rsidRDefault="00052CAD"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052CAD" w:rsidRPr="006127A7" w:rsidRDefault="00052CAD" w:rsidP="00327D9F">
      <w:pPr>
        <w:shd w:val="clear" w:color="auto" w:fill="FFFFFF"/>
        <w:suppressAutoHyphens/>
        <w:autoSpaceDE w:val="0"/>
        <w:autoSpaceDN w:val="0"/>
        <w:adjustRightInd w:val="0"/>
        <w:spacing w:after="0" w:line="240" w:lineRule="exact"/>
        <w:ind w:right="-6"/>
        <w:jc w:val="center"/>
        <w:rPr>
          <w:rFonts w:ascii="Times New Roman" w:eastAsia="Times New Roman" w:hAnsi="Times New Roman"/>
          <w:sz w:val="28"/>
          <w:szCs w:val="28"/>
          <w:lang w:eastAsia="ru-RU"/>
        </w:rPr>
      </w:pPr>
    </w:p>
    <w:p w:rsidR="00327D9F" w:rsidRPr="004B5DBB" w:rsidRDefault="00327D9F" w:rsidP="00327D9F">
      <w:pPr>
        <w:spacing w:line="240" w:lineRule="auto"/>
        <w:jc w:val="center"/>
        <w:rPr>
          <w:rFonts w:ascii="Times New Roman" w:hAnsi="Times New Roman"/>
          <w:b/>
          <w:bCs/>
          <w:sz w:val="26"/>
          <w:szCs w:val="26"/>
        </w:rPr>
      </w:pPr>
      <w:r w:rsidRPr="004B5DBB">
        <w:rPr>
          <w:rFonts w:ascii="Times New Roman" w:hAnsi="Times New Roman"/>
          <w:b/>
          <w:bCs/>
          <w:sz w:val="26"/>
          <w:szCs w:val="26"/>
        </w:rPr>
        <w:t xml:space="preserve">Порядок </w:t>
      </w:r>
    </w:p>
    <w:p w:rsidR="00327D9F" w:rsidRPr="004B5DBB" w:rsidRDefault="00327D9F" w:rsidP="00327D9F">
      <w:pPr>
        <w:spacing w:line="240" w:lineRule="auto"/>
        <w:jc w:val="center"/>
        <w:rPr>
          <w:rFonts w:ascii="Times New Roman" w:hAnsi="Times New Roman"/>
          <w:bCs/>
          <w:sz w:val="26"/>
          <w:szCs w:val="26"/>
        </w:rPr>
      </w:pPr>
      <w:r w:rsidRPr="004B5DBB">
        <w:rPr>
          <w:rFonts w:ascii="Times New Roman" w:hAnsi="Times New Roman"/>
          <w:bCs/>
          <w:sz w:val="26"/>
          <w:szCs w:val="26"/>
        </w:rPr>
        <w:t xml:space="preserve">направления в комиссию по подготовке проектов </w:t>
      </w:r>
      <w:r w:rsidR="0042006A" w:rsidRPr="004B5DBB">
        <w:rPr>
          <w:rFonts w:ascii="Times New Roman" w:eastAsia="Times New Roman" w:hAnsi="Times New Roman"/>
          <w:spacing w:val="-8"/>
          <w:sz w:val="26"/>
          <w:szCs w:val="26"/>
          <w:lang w:eastAsia="ru-RU"/>
        </w:rPr>
        <w:t>генерального плана и</w:t>
      </w:r>
      <w:r w:rsidR="0042006A" w:rsidRPr="004B5DBB">
        <w:rPr>
          <w:rFonts w:ascii="Times New Roman" w:eastAsia="Times New Roman" w:hAnsi="Times New Roman"/>
          <w:sz w:val="26"/>
          <w:szCs w:val="26"/>
          <w:lang w:eastAsia="ru-RU"/>
        </w:rPr>
        <w:t xml:space="preserve"> </w:t>
      </w:r>
      <w:r w:rsidR="0042006A" w:rsidRPr="004B5DBB">
        <w:rPr>
          <w:rFonts w:ascii="Times New Roman" w:hAnsi="Times New Roman"/>
          <w:bCs/>
          <w:sz w:val="26"/>
          <w:szCs w:val="26"/>
        </w:rPr>
        <w:t xml:space="preserve"> </w:t>
      </w:r>
      <w:r w:rsidRPr="004B5DBB">
        <w:rPr>
          <w:rFonts w:ascii="Times New Roman" w:hAnsi="Times New Roman"/>
          <w:bCs/>
          <w:sz w:val="26"/>
          <w:szCs w:val="26"/>
        </w:rPr>
        <w:t xml:space="preserve">правил землепользования и застройки Пряжинского городского поселения предложений заинтересованных лиц о подготовке проектов правил землепользования и застройки, </w:t>
      </w:r>
      <w:r w:rsidRPr="004B5DBB">
        <w:rPr>
          <w:rFonts w:ascii="Times New Roman" w:hAnsi="Times New Roman"/>
          <w:sz w:val="26"/>
          <w:szCs w:val="26"/>
        </w:rPr>
        <w:t>предложений</w:t>
      </w:r>
      <w:r w:rsidRPr="004B5DBB">
        <w:rPr>
          <w:rFonts w:ascii="Times New Roman" w:hAnsi="Times New Roman"/>
          <w:bCs/>
          <w:sz w:val="26"/>
          <w:szCs w:val="26"/>
        </w:rPr>
        <w:t xml:space="preserve"> о внесении изменений </w:t>
      </w:r>
      <w:r w:rsidR="0042006A" w:rsidRPr="004B5DBB">
        <w:rPr>
          <w:rFonts w:ascii="Times New Roman" w:eastAsia="Times New Roman" w:hAnsi="Times New Roman"/>
          <w:sz w:val="26"/>
          <w:szCs w:val="26"/>
          <w:lang w:eastAsia="ru-RU"/>
        </w:rPr>
        <w:t xml:space="preserve">в </w:t>
      </w:r>
      <w:r w:rsidR="0042006A" w:rsidRPr="004B5DBB">
        <w:rPr>
          <w:rFonts w:ascii="Times New Roman" w:eastAsia="Times New Roman" w:hAnsi="Times New Roman"/>
          <w:spacing w:val="-8"/>
          <w:sz w:val="26"/>
          <w:szCs w:val="26"/>
          <w:lang w:eastAsia="ru-RU"/>
        </w:rPr>
        <w:t>генеральный план и</w:t>
      </w:r>
      <w:r w:rsidR="0042006A" w:rsidRPr="004B5DBB">
        <w:rPr>
          <w:rFonts w:ascii="Times New Roman" w:eastAsia="Times New Roman" w:hAnsi="Times New Roman"/>
          <w:sz w:val="26"/>
          <w:szCs w:val="26"/>
          <w:lang w:eastAsia="ru-RU"/>
        </w:rPr>
        <w:t xml:space="preserve"> Правила</w:t>
      </w:r>
      <w:r w:rsidR="0042006A" w:rsidRPr="004B5DBB">
        <w:rPr>
          <w:rFonts w:ascii="Times New Roman" w:hAnsi="Times New Roman"/>
          <w:bCs/>
          <w:sz w:val="26"/>
          <w:szCs w:val="26"/>
        </w:rPr>
        <w:t xml:space="preserve"> </w:t>
      </w:r>
      <w:r w:rsidRPr="004B5DBB">
        <w:rPr>
          <w:rFonts w:ascii="Times New Roman" w:hAnsi="Times New Roman"/>
          <w:bCs/>
          <w:sz w:val="26"/>
          <w:szCs w:val="26"/>
        </w:rPr>
        <w:t>землепользования и застройки и рассмотрения указанных предложений</w:t>
      </w:r>
    </w:p>
    <w:p w:rsidR="00327D9F" w:rsidRPr="004B5DBB" w:rsidRDefault="00327D9F" w:rsidP="00327D9F">
      <w:pPr>
        <w:spacing w:line="240" w:lineRule="auto"/>
        <w:jc w:val="center"/>
        <w:rPr>
          <w:rFonts w:ascii="Times New Roman" w:hAnsi="Times New Roman"/>
          <w:bCs/>
          <w:sz w:val="26"/>
          <w:szCs w:val="26"/>
        </w:rPr>
      </w:pPr>
    </w:p>
    <w:p w:rsidR="00327D9F" w:rsidRPr="004B5DBB" w:rsidRDefault="00327D9F" w:rsidP="00327D9F">
      <w:pPr>
        <w:jc w:val="center"/>
        <w:rPr>
          <w:rFonts w:ascii="Times New Roman" w:hAnsi="Times New Roman"/>
          <w:sz w:val="26"/>
          <w:szCs w:val="26"/>
        </w:rPr>
      </w:pPr>
      <w:r w:rsidRPr="004B5DBB">
        <w:rPr>
          <w:rFonts w:ascii="Times New Roman" w:hAnsi="Times New Roman"/>
          <w:b/>
          <w:bCs/>
          <w:sz w:val="26"/>
          <w:szCs w:val="26"/>
        </w:rPr>
        <w:t>1. Общие положения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1.1. </w:t>
      </w:r>
      <w:proofErr w:type="gramStart"/>
      <w:r w:rsidRPr="004B5DBB">
        <w:rPr>
          <w:rFonts w:ascii="Times New Roman" w:hAnsi="Times New Roman"/>
          <w:sz w:val="26"/>
          <w:szCs w:val="26"/>
        </w:rPr>
        <w:t xml:space="preserve">Настоящий порядок направления в комиссию по подготовке проектов </w:t>
      </w:r>
      <w:r w:rsidR="0042006A" w:rsidRPr="004B5DBB">
        <w:rPr>
          <w:rFonts w:ascii="Times New Roman" w:eastAsia="Times New Roman" w:hAnsi="Times New Roman"/>
          <w:spacing w:val="-8"/>
          <w:sz w:val="26"/>
          <w:szCs w:val="26"/>
          <w:lang w:eastAsia="ru-RU"/>
        </w:rPr>
        <w:t xml:space="preserve">генерального плана и </w:t>
      </w:r>
      <w:r w:rsidRPr="004B5DBB">
        <w:rPr>
          <w:rFonts w:ascii="Times New Roman" w:hAnsi="Times New Roman"/>
          <w:sz w:val="26"/>
          <w:szCs w:val="26"/>
        </w:rPr>
        <w:t xml:space="preserve">правил землепользования и застройки Пряжинского городского поселения предложений заинтересованных лиц о подготовке проектов </w:t>
      </w:r>
      <w:r w:rsidR="0042006A" w:rsidRPr="004B5DBB">
        <w:rPr>
          <w:rFonts w:ascii="Times New Roman" w:eastAsia="Times New Roman" w:hAnsi="Times New Roman"/>
          <w:spacing w:val="-8"/>
          <w:sz w:val="26"/>
          <w:szCs w:val="26"/>
          <w:lang w:eastAsia="ru-RU"/>
        </w:rPr>
        <w:t xml:space="preserve">генерального плана и </w:t>
      </w:r>
      <w:r w:rsidRPr="004B5DBB">
        <w:rPr>
          <w:rFonts w:ascii="Times New Roman" w:hAnsi="Times New Roman"/>
          <w:sz w:val="26"/>
          <w:szCs w:val="26"/>
        </w:rPr>
        <w:t xml:space="preserve">правил землепользования и застройки, предложений о внесении изменений в </w:t>
      </w:r>
      <w:r w:rsidR="007901CF" w:rsidRPr="004B5DBB">
        <w:rPr>
          <w:rFonts w:ascii="Times New Roman" w:eastAsia="Times New Roman" w:hAnsi="Times New Roman"/>
          <w:spacing w:val="-8"/>
          <w:sz w:val="26"/>
          <w:szCs w:val="26"/>
          <w:lang w:eastAsia="ru-RU"/>
        </w:rPr>
        <w:t xml:space="preserve">генеральный план и </w:t>
      </w:r>
      <w:r w:rsidRPr="004B5DBB">
        <w:rPr>
          <w:rFonts w:ascii="Times New Roman" w:hAnsi="Times New Roman"/>
          <w:sz w:val="26"/>
          <w:szCs w:val="26"/>
        </w:rPr>
        <w:t xml:space="preserve">правила землепользования и застройки и рассмотрения указанных предложений (далее - Порядок) регламентирует процедуры направления предложений о подготовке проектов </w:t>
      </w:r>
      <w:r w:rsidR="007901CF" w:rsidRPr="004B5DBB">
        <w:rPr>
          <w:rFonts w:ascii="Times New Roman" w:eastAsia="Times New Roman" w:hAnsi="Times New Roman"/>
          <w:spacing w:val="-8"/>
          <w:sz w:val="26"/>
          <w:szCs w:val="26"/>
          <w:lang w:eastAsia="ru-RU"/>
        </w:rPr>
        <w:t xml:space="preserve">генерального плана и </w:t>
      </w:r>
      <w:r w:rsidRPr="004B5DBB">
        <w:rPr>
          <w:rFonts w:ascii="Times New Roman" w:hAnsi="Times New Roman"/>
          <w:sz w:val="26"/>
          <w:szCs w:val="26"/>
        </w:rPr>
        <w:t>правил</w:t>
      </w:r>
      <w:proofErr w:type="gramEnd"/>
      <w:r w:rsidRPr="004B5DBB">
        <w:rPr>
          <w:rFonts w:ascii="Times New Roman" w:hAnsi="Times New Roman"/>
          <w:sz w:val="26"/>
          <w:szCs w:val="26"/>
        </w:rPr>
        <w:t xml:space="preserve"> землепользования и застройки, предложений о внесении изменений в </w:t>
      </w:r>
      <w:r w:rsidR="007901CF" w:rsidRPr="004B5DBB">
        <w:rPr>
          <w:rFonts w:ascii="Times New Roman" w:eastAsia="Times New Roman" w:hAnsi="Times New Roman"/>
          <w:spacing w:val="-8"/>
          <w:sz w:val="26"/>
          <w:szCs w:val="26"/>
          <w:lang w:eastAsia="ru-RU"/>
        </w:rPr>
        <w:t xml:space="preserve">генеральный план и </w:t>
      </w:r>
      <w:r w:rsidRPr="004B5DBB">
        <w:rPr>
          <w:rFonts w:ascii="Times New Roman" w:hAnsi="Times New Roman"/>
          <w:sz w:val="26"/>
          <w:szCs w:val="26"/>
        </w:rPr>
        <w:t xml:space="preserve">правила землепользования и застройки </w:t>
      </w:r>
      <w:r w:rsidRPr="004B5DBB">
        <w:rPr>
          <w:rFonts w:ascii="Times New Roman" w:eastAsia="Times New Roman" w:hAnsi="Times New Roman"/>
          <w:sz w:val="26"/>
          <w:szCs w:val="26"/>
          <w:lang w:eastAsia="ru-RU"/>
        </w:rPr>
        <w:t>Пряжинского городского поселения</w:t>
      </w:r>
      <w:r w:rsidRPr="004B5DBB">
        <w:rPr>
          <w:rFonts w:ascii="Times New Roman" w:hAnsi="Times New Roman"/>
          <w:sz w:val="26"/>
          <w:szCs w:val="26"/>
        </w:rPr>
        <w:t xml:space="preserve"> (далее - предложения) заинтересованными лицами и рассмотрения указанных предложений комиссией по подготовке проектов </w:t>
      </w:r>
      <w:r w:rsidR="007901CF" w:rsidRPr="004B5DBB">
        <w:rPr>
          <w:rFonts w:ascii="Times New Roman" w:eastAsia="Times New Roman" w:hAnsi="Times New Roman"/>
          <w:spacing w:val="-8"/>
          <w:sz w:val="26"/>
          <w:szCs w:val="26"/>
          <w:lang w:eastAsia="ru-RU"/>
        </w:rPr>
        <w:t xml:space="preserve">генерального плана и </w:t>
      </w:r>
      <w:r w:rsidRPr="004B5DBB">
        <w:rPr>
          <w:rFonts w:ascii="Times New Roman" w:hAnsi="Times New Roman"/>
          <w:sz w:val="26"/>
          <w:szCs w:val="26"/>
        </w:rPr>
        <w:t>правил землепользования и застройки Пряжинского городского поселения (далее - Комиссия).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1.2. Предложения направляются в целях:</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1.2.1. Установления или изменения границ территориальных зон, </w:t>
      </w:r>
      <w:proofErr w:type="spellStart"/>
      <w:r w:rsidRPr="004B5DBB">
        <w:rPr>
          <w:rFonts w:ascii="Times New Roman" w:hAnsi="Times New Roman"/>
          <w:sz w:val="26"/>
          <w:szCs w:val="26"/>
        </w:rPr>
        <w:t>подзон</w:t>
      </w:r>
      <w:proofErr w:type="spellEnd"/>
      <w:r w:rsidRPr="004B5DBB">
        <w:rPr>
          <w:rFonts w:ascii="Times New Roman" w:hAnsi="Times New Roman"/>
          <w:sz w:val="26"/>
          <w:szCs w:val="26"/>
        </w:rPr>
        <w:t xml:space="preserve"> территориальных зон.</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1.2.2. Установления или изменения перечня основных, условно разрешенных, вспомогательных видов разрешенного использования земельных участков и/или объектов капитального строительства.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1.2.3. Установления или изменения границ территории, в пределах которой предусматривается осуществление деятельности по комплексному и устойчивому развитию территории.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1.2</w:t>
      </w:r>
      <w:r w:rsidR="008810F2" w:rsidRPr="004B5DBB">
        <w:rPr>
          <w:rFonts w:ascii="Times New Roman" w:hAnsi="Times New Roman"/>
          <w:sz w:val="26"/>
          <w:szCs w:val="26"/>
        </w:rPr>
        <w:t>.4</w:t>
      </w:r>
      <w:r w:rsidRPr="004B5DBB">
        <w:rPr>
          <w:rFonts w:ascii="Times New Roman" w:hAnsi="Times New Roman"/>
          <w:sz w:val="26"/>
          <w:szCs w:val="26"/>
        </w:rPr>
        <w:t xml:space="preserve">. </w:t>
      </w:r>
      <w:proofErr w:type="gramStart"/>
      <w:r w:rsidRPr="004B5DBB">
        <w:rPr>
          <w:rFonts w:ascii="Times New Roman" w:hAnsi="Times New Roman"/>
          <w:sz w:val="26"/>
          <w:szCs w:val="26"/>
        </w:rPr>
        <w:t xml:space="preserve">Учета в градостроительных регламентах ограничений использования земельных участков и объектов капитального строительства, установленных в соответствии с законодательством Российской Федерации, а также отображения на картах градостроительного зонирования установленных и (или) измененных в </w:t>
      </w:r>
      <w:r w:rsidRPr="004B5DBB">
        <w:rPr>
          <w:rFonts w:ascii="Times New Roman" w:hAnsi="Times New Roman"/>
          <w:sz w:val="26"/>
          <w:szCs w:val="26"/>
        </w:rPr>
        <w:lastRenderedPageBreak/>
        <w:t>соответствии с законодательством Российской Федерации границ зон с особыми условиями использования территории, границ территорий объектов культурного наследия, границ территорий, для которых градостроительные регламенты не устанавливаются.</w:t>
      </w:r>
      <w:proofErr w:type="gramEnd"/>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1.3. В целях, у</w:t>
      </w:r>
      <w:r w:rsidR="008810F2" w:rsidRPr="004B5DBB">
        <w:rPr>
          <w:rFonts w:ascii="Times New Roman" w:hAnsi="Times New Roman"/>
          <w:sz w:val="26"/>
          <w:szCs w:val="26"/>
        </w:rPr>
        <w:t>казанных в пунктах 1.2.1 - 1.2.3</w:t>
      </w:r>
      <w:r w:rsidRPr="004B5DBB">
        <w:rPr>
          <w:rFonts w:ascii="Times New Roman" w:hAnsi="Times New Roman"/>
          <w:sz w:val="26"/>
          <w:szCs w:val="26"/>
        </w:rPr>
        <w:t xml:space="preserve"> настоящего Порядка, допускается направление предложений, относящихся к одной или нескольким смежным территориальным зонам и (или) </w:t>
      </w:r>
      <w:proofErr w:type="spellStart"/>
      <w:r w:rsidRPr="004B5DBB">
        <w:rPr>
          <w:rFonts w:ascii="Times New Roman" w:hAnsi="Times New Roman"/>
          <w:sz w:val="26"/>
          <w:szCs w:val="26"/>
        </w:rPr>
        <w:t>подзонам</w:t>
      </w:r>
      <w:proofErr w:type="spellEnd"/>
      <w:r w:rsidRPr="004B5DBB">
        <w:rPr>
          <w:rFonts w:ascii="Times New Roman" w:hAnsi="Times New Roman"/>
          <w:sz w:val="26"/>
          <w:szCs w:val="26"/>
        </w:rPr>
        <w:t xml:space="preserve"> территориальных зон.</w:t>
      </w:r>
    </w:p>
    <w:p w:rsidR="00327D9F" w:rsidRPr="004B5DBB" w:rsidRDefault="008810F2" w:rsidP="00327D9F">
      <w:pPr>
        <w:jc w:val="both"/>
        <w:rPr>
          <w:rFonts w:ascii="Times New Roman" w:hAnsi="Times New Roman"/>
          <w:sz w:val="26"/>
          <w:szCs w:val="26"/>
        </w:rPr>
      </w:pPr>
      <w:r w:rsidRPr="004B5DBB">
        <w:rPr>
          <w:rFonts w:ascii="Times New Roman" w:hAnsi="Times New Roman"/>
          <w:sz w:val="26"/>
          <w:szCs w:val="26"/>
        </w:rPr>
        <w:t xml:space="preserve">1.4. </w:t>
      </w:r>
      <w:r w:rsidR="00327D9F" w:rsidRPr="004B5DBB">
        <w:rPr>
          <w:rFonts w:ascii="Times New Roman" w:hAnsi="Times New Roman"/>
          <w:sz w:val="26"/>
          <w:szCs w:val="26"/>
        </w:rPr>
        <w:t>В</w:t>
      </w:r>
      <w:r w:rsidRPr="004B5DBB">
        <w:rPr>
          <w:rFonts w:ascii="Times New Roman" w:hAnsi="Times New Roman"/>
          <w:sz w:val="26"/>
          <w:szCs w:val="26"/>
        </w:rPr>
        <w:t xml:space="preserve"> целях, указанных в пункте 1.2.4</w:t>
      </w:r>
      <w:r w:rsidR="00327D9F" w:rsidRPr="004B5DBB">
        <w:rPr>
          <w:rFonts w:ascii="Times New Roman" w:hAnsi="Times New Roman"/>
          <w:sz w:val="26"/>
          <w:szCs w:val="26"/>
        </w:rPr>
        <w:t xml:space="preserve"> настоящего Порядка, допускается направление предложений, относящихся к одной зоне с особыми условиями использования территории, или территории объекта культурного наследия, или территории, для которой градостроительные регламенты не устанавливаются.</w:t>
      </w:r>
    </w:p>
    <w:p w:rsidR="00327D9F" w:rsidRPr="004B5DBB" w:rsidRDefault="00327D9F" w:rsidP="00327D9F">
      <w:pPr>
        <w:jc w:val="center"/>
        <w:rPr>
          <w:rFonts w:ascii="Times New Roman" w:hAnsi="Times New Roman"/>
          <w:sz w:val="26"/>
          <w:szCs w:val="26"/>
        </w:rPr>
      </w:pPr>
      <w:r w:rsidRPr="004B5DBB">
        <w:rPr>
          <w:rFonts w:ascii="Times New Roman" w:hAnsi="Times New Roman"/>
          <w:b/>
          <w:bCs/>
          <w:sz w:val="26"/>
          <w:szCs w:val="26"/>
        </w:rPr>
        <w:t>2. Направление предложений</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2.1. Предложения направляются следующими заинтересованными лицами: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2.1.1. федеральными органами исполнительной власти в случаях, если </w:t>
      </w:r>
      <w:r w:rsidR="00123690" w:rsidRPr="004B5DBB">
        <w:rPr>
          <w:rFonts w:ascii="Times New Roman" w:eastAsia="Times New Roman" w:hAnsi="Times New Roman"/>
          <w:spacing w:val="-8"/>
          <w:sz w:val="26"/>
          <w:szCs w:val="26"/>
          <w:lang w:eastAsia="ru-RU"/>
        </w:rPr>
        <w:t>генеральный план и</w:t>
      </w:r>
      <w:r w:rsidR="00123690" w:rsidRPr="004B5DBB">
        <w:rPr>
          <w:rFonts w:ascii="Times New Roman" w:hAnsi="Times New Roman"/>
          <w:sz w:val="26"/>
          <w:szCs w:val="26"/>
        </w:rPr>
        <w:t xml:space="preserve"> </w:t>
      </w:r>
      <w:r w:rsidRPr="004B5DBB">
        <w:rPr>
          <w:rFonts w:ascii="Times New Roman" w:hAnsi="Times New Roman"/>
          <w:sz w:val="26"/>
          <w:szCs w:val="26"/>
        </w:rPr>
        <w:t>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r w:rsidRPr="004B5DBB">
        <w:rPr>
          <w:sz w:val="26"/>
          <w:szCs w:val="26"/>
        </w:rPr>
        <w:t xml:space="preserve"> </w:t>
      </w:r>
      <w:r w:rsidRPr="004B5DBB">
        <w:rPr>
          <w:rFonts w:ascii="Times New Roman" w:hAnsi="Times New Roman"/>
          <w:sz w:val="26"/>
          <w:szCs w:val="26"/>
        </w:rPr>
        <w:t xml:space="preserve">в иных случаях, если </w:t>
      </w:r>
      <w:r w:rsidR="00123690" w:rsidRPr="004B5DBB">
        <w:rPr>
          <w:rFonts w:ascii="Times New Roman" w:eastAsia="Times New Roman" w:hAnsi="Times New Roman"/>
          <w:spacing w:val="-8"/>
          <w:sz w:val="26"/>
          <w:szCs w:val="26"/>
          <w:lang w:eastAsia="ru-RU"/>
        </w:rPr>
        <w:t>генеральный план и</w:t>
      </w:r>
      <w:r w:rsidR="00123690" w:rsidRPr="004B5DBB">
        <w:rPr>
          <w:rFonts w:ascii="Times New Roman" w:hAnsi="Times New Roman"/>
          <w:sz w:val="26"/>
          <w:szCs w:val="26"/>
        </w:rPr>
        <w:t xml:space="preserve"> </w:t>
      </w:r>
      <w:r w:rsidRPr="004B5DBB">
        <w:rPr>
          <w:rFonts w:ascii="Times New Roman" w:hAnsi="Times New Roman"/>
          <w:sz w:val="26"/>
          <w:szCs w:val="26"/>
        </w:rPr>
        <w:t>правила землепользования и застройки могут воспрепятствовать исполнению федеральными органами исполнительной власти полномочий в сфере землепользования и застройки;</w:t>
      </w:r>
    </w:p>
    <w:p w:rsidR="00327D9F" w:rsidRPr="004B5DBB" w:rsidRDefault="00327D9F" w:rsidP="00327D9F">
      <w:pPr>
        <w:jc w:val="both"/>
        <w:rPr>
          <w:rFonts w:ascii="Times New Roman" w:hAnsi="Times New Roman"/>
          <w:sz w:val="26"/>
          <w:szCs w:val="26"/>
        </w:rPr>
      </w:pPr>
      <w:proofErr w:type="gramStart"/>
      <w:r w:rsidRPr="004B5DBB">
        <w:rPr>
          <w:rFonts w:ascii="Times New Roman" w:hAnsi="Times New Roman"/>
          <w:sz w:val="26"/>
          <w:szCs w:val="26"/>
        </w:rPr>
        <w:t xml:space="preserve">2.1.2. органами исполнительной власти субъектов Российской Федерации в случаях, если </w:t>
      </w:r>
      <w:r w:rsidR="00123690" w:rsidRPr="004B5DBB">
        <w:rPr>
          <w:rFonts w:ascii="Times New Roman" w:eastAsia="Times New Roman" w:hAnsi="Times New Roman"/>
          <w:spacing w:val="-8"/>
          <w:sz w:val="26"/>
          <w:szCs w:val="26"/>
          <w:lang w:eastAsia="ru-RU"/>
        </w:rPr>
        <w:t>генеральный план и</w:t>
      </w:r>
      <w:r w:rsidR="00123690" w:rsidRPr="004B5DBB">
        <w:rPr>
          <w:rFonts w:ascii="Times New Roman" w:hAnsi="Times New Roman"/>
          <w:sz w:val="26"/>
          <w:szCs w:val="26"/>
        </w:rPr>
        <w:t xml:space="preserve"> </w:t>
      </w:r>
      <w:r w:rsidRPr="004B5DBB">
        <w:rPr>
          <w:rFonts w:ascii="Times New Roman" w:hAnsi="Times New Roman"/>
          <w:sz w:val="26"/>
          <w:szCs w:val="26"/>
        </w:rPr>
        <w:t xml:space="preserve">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 в иных случаях, если </w:t>
      </w:r>
      <w:r w:rsidR="00123690" w:rsidRPr="004B5DBB">
        <w:rPr>
          <w:rFonts w:ascii="Times New Roman" w:eastAsia="Times New Roman" w:hAnsi="Times New Roman"/>
          <w:spacing w:val="-8"/>
          <w:sz w:val="26"/>
          <w:szCs w:val="26"/>
          <w:lang w:eastAsia="ru-RU"/>
        </w:rPr>
        <w:t>генеральный план и</w:t>
      </w:r>
      <w:r w:rsidR="00123690" w:rsidRPr="004B5DBB">
        <w:rPr>
          <w:rFonts w:ascii="Times New Roman" w:hAnsi="Times New Roman"/>
          <w:sz w:val="26"/>
          <w:szCs w:val="26"/>
        </w:rPr>
        <w:t xml:space="preserve"> </w:t>
      </w:r>
      <w:r w:rsidRPr="004B5DBB">
        <w:rPr>
          <w:rFonts w:ascii="Times New Roman" w:hAnsi="Times New Roman"/>
          <w:sz w:val="26"/>
          <w:szCs w:val="26"/>
        </w:rPr>
        <w:t>правила землепользования и застройки могут воспрепятствовать исполнению органами исполнительной власти субъектов Российской Федерации полномочий</w:t>
      </w:r>
      <w:r w:rsidRPr="004B5DBB">
        <w:rPr>
          <w:sz w:val="26"/>
          <w:szCs w:val="26"/>
        </w:rPr>
        <w:t xml:space="preserve"> </w:t>
      </w:r>
      <w:r w:rsidRPr="004B5DBB">
        <w:rPr>
          <w:rFonts w:ascii="Times New Roman" w:hAnsi="Times New Roman"/>
          <w:sz w:val="26"/>
          <w:szCs w:val="26"/>
        </w:rPr>
        <w:t>в сфере землепользования и застройки;</w:t>
      </w:r>
      <w:proofErr w:type="gramEnd"/>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2.1.3.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2.1.4.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2.1.5.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w:t>
      </w:r>
      <w:r w:rsidRPr="004B5DBB">
        <w:rPr>
          <w:rFonts w:ascii="Times New Roman" w:hAnsi="Times New Roman"/>
          <w:sz w:val="26"/>
          <w:szCs w:val="26"/>
        </w:rPr>
        <w:lastRenderedPageBreak/>
        <w:t xml:space="preserve">земельных участков и объектов капитального строительства, не реализуются права и законные интересы граждан и их объединений.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2.2. Предложения направляются в Комиссию в виде письменного заявления по установленной форме (приложение к Порядку). Предложение может быть направлено также в электронной форме.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2.3. К заявлению заинтересованного лица прикладываются: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2.3.2. Копии документов, удостоверяющих личность заявителя – физического лица, подтверждающих наименование, основной государственный регистрационный номер, место нахождения и адрес – юридического лица. В случае подачи заявления представителем заинтересованного лица - документ, подтверждающий полномочия представителя;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2.3.2. Пояснительная записка с обоснованием предлагаемых изменений в </w:t>
      </w:r>
      <w:r w:rsidR="007901CF" w:rsidRPr="004B5DBB">
        <w:rPr>
          <w:rFonts w:ascii="Times New Roman" w:eastAsia="Times New Roman" w:hAnsi="Times New Roman"/>
          <w:spacing w:val="-8"/>
          <w:sz w:val="26"/>
          <w:szCs w:val="26"/>
          <w:lang w:eastAsia="ru-RU"/>
        </w:rPr>
        <w:t xml:space="preserve">генеральный план и </w:t>
      </w:r>
      <w:r w:rsidRPr="004B5DBB">
        <w:rPr>
          <w:rFonts w:ascii="Times New Roman" w:hAnsi="Times New Roman"/>
          <w:sz w:val="26"/>
          <w:szCs w:val="26"/>
        </w:rPr>
        <w:t xml:space="preserve">Правила землепользования и застройки (далее – Правила), </w:t>
      </w:r>
      <w:proofErr w:type="gramStart"/>
      <w:r w:rsidRPr="004B5DBB">
        <w:rPr>
          <w:rFonts w:ascii="Times New Roman" w:hAnsi="Times New Roman"/>
          <w:sz w:val="26"/>
          <w:szCs w:val="26"/>
        </w:rPr>
        <w:t>содержащая</w:t>
      </w:r>
      <w:proofErr w:type="gramEnd"/>
      <w:r w:rsidRPr="004B5DBB">
        <w:rPr>
          <w:rFonts w:ascii="Times New Roman" w:hAnsi="Times New Roman"/>
          <w:sz w:val="26"/>
          <w:szCs w:val="26"/>
        </w:rPr>
        <w:t xml:space="preserve"> в том числе информацию о планируемом использовании территории.</w:t>
      </w:r>
    </w:p>
    <w:p w:rsidR="008810F2"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2.3.2. Графические материалы (фрагмент карты градостроительного зонирования) с обозначением предлагаемых изменений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2.3.3. Схема планируемой застройки земельного участка с указанием мест расположения и технико-экономических показателей намечаемых к строительству объектов</w:t>
      </w:r>
      <w:r w:rsidR="00662A28" w:rsidRPr="004B5DBB">
        <w:rPr>
          <w:rFonts w:ascii="Times New Roman" w:hAnsi="Times New Roman"/>
          <w:sz w:val="26"/>
          <w:szCs w:val="26"/>
        </w:rPr>
        <w:t>.</w:t>
      </w:r>
      <w:r w:rsidRPr="004B5DBB">
        <w:rPr>
          <w:rFonts w:ascii="Times New Roman" w:hAnsi="Times New Roman"/>
          <w:sz w:val="26"/>
          <w:szCs w:val="26"/>
        </w:rPr>
        <w:t xml:space="preserve">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В случае расположения земельного участка в границах зон с особыми условиями использования территории границы указанных зон подлежат отображению на схеме планируемой застройки земельного участка.</w:t>
      </w:r>
    </w:p>
    <w:p w:rsidR="00662A28" w:rsidRPr="004B5DBB" w:rsidRDefault="00327D9F" w:rsidP="00327D9F">
      <w:pPr>
        <w:jc w:val="both"/>
        <w:rPr>
          <w:rFonts w:ascii="Times New Roman" w:hAnsi="Times New Roman"/>
          <w:sz w:val="26"/>
          <w:szCs w:val="26"/>
        </w:rPr>
      </w:pPr>
      <w:r w:rsidRPr="004B5DBB">
        <w:rPr>
          <w:rFonts w:ascii="Times New Roman" w:hAnsi="Times New Roman"/>
          <w:sz w:val="26"/>
          <w:szCs w:val="26"/>
        </w:rPr>
        <w:t>2.3.4.Текстовые материалы с указанием раздела правил землепользования и застройки</w:t>
      </w:r>
      <w:r w:rsidR="002B1F99" w:rsidRPr="004B5DBB">
        <w:rPr>
          <w:rFonts w:ascii="Times New Roman" w:hAnsi="Times New Roman"/>
          <w:sz w:val="26"/>
          <w:szCs w:val="26"/>
        </w:rPr>
        <w:t>,</w:t>
      </w:r>
      <w:r w:rsidRPr="004B5DBB">
        <w:rPr>
          <w:rFonts w:ascii="Times New Roman" w:hAnsi="Times New Roman"/>
          <w:sz w:val="26"/>
          <w:szCs w:val="26"/>
        </w:rPr>
        <w:t xml:space="preserve"> в </w:t>
      </w:r>
      <w:proofErr w:type="gramStart"/>
      <w:r w:rsidRPr="004B5DBB">
        <w:rPr>
          <w:rFonts w:ascii="Times New Roman" w:hAnsi="Times New Roman"/>
          <w:sz w:val="26"/>
          <w:szCs w:val="26"/>
        </w:rPr>
        <w:t>который</w:t>
      </w:r>
      <w:proofErr w:type="gramEnd"/>
      <w:r w:rsidRPr="004B5DBB">
        <w:rPr>
          <w:rFonts w:ascii="Times New Roman" w:hAnsi="Times New Roman"/>
          <w:sz w:val="26"/>
          <w:szCs w:val="26"/>
        </w:rPr>
        <w:t xml:space="preserve"> предлагается внести изменения</w:t>
      </w:r>
      <w:r w:rsidR="00662A28" w:rsidRPr="004B5DBB">
        <w:rPr>
          <w:rFonts w:ascii="Times New Roman" w:hAnsi="Times New Roman"/>
          <w:sz w:val="26"/>
          <w:szCs w:val="26"/>
        </w:rPr>
        <w:t>.</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2.3.5. </w:t>
      </w:r>
      <w:proofErr w:type="gramStart"/>
      <w:r w:rsidRPr="004B5DBB">
        <w:rPr>
          <w:rFonts w:ascii="Times New Roman" w:hAnsi="Times New Roman"/>
          <w:sz w:val="26"/>
          <w:szCs w:val="26"/>
        </w:rPr>
        <w:t>Копия правового акта или иного документа, предусматривающего установление, изменение или отмену ограничений использования земельных участков и объектов капитального строительства и (или) границ зон с особыми условиями использования территории, границ территорий объектов культурного наследия, границ территорий, для которых градостроительные регламенты не устанавливаются (при направлении предложений в</w:t>
      </w:r>
      <w:r w:rsidR="00662A28" w:rsidRPr="004B5DBB">
        <w:rPr>
          <w:rFonts w:ascii="Times New Roman" w:hAnsi="Times New Roman"/>
          <w:sz w:val="26"/>
          <w:szCs w:val="26"/>
        </w:rPr>
        <w:t xml:space="preserve"> целях, указанных в пункте 1.2.4</w:t>
      </w:r>
      <w:r w:rsidRPr="004B5DBB">
        <w:rPr>
          <w:rFonts w:ascii="Times New Roman" w:hAnsi="Times New Roman"/>
          <w:sz w:val="26"/>
          <w:szCs w:val="26"/>
        </w:rPr>
        <w:t xml:space="preserve"> настоящего Порядка).</w:t>
      </w:r>
      <w:proofErr w:type="gramEnd"/>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2.4. Заинтересованные лица, указанные в пункте 2.1 настоящего Порядка, вправе по собственной инициативе представить: </w:t>
      </w:r>
    </w:p>
    <w:p w:rsidR="00327D9F" w:rsidRPr="004B5DBB" w:rsidRDefault="00327D9F" w:rsidP="00327D9F">
      <w:pPr>
        <w:pStyle w:val="a4"/>
        <w:numPr>
          <w:ilvl w:val="0"/>
          <w:numId w:val="1"/>
        </w:numPr>
        <w:ind w:left="426"/>
        <w:jc w:val="both"/>
        <w:rPr>
          <w:rFonts w:ascii="Times New Roman" w:hAnsi="Times New Roman" w:cs="Times New Roman"/>
          <w:sz w:val="26"/>
          <w:szCs w:val="26"/>
        </w:rPr>
      </w:pPr>
      <w:r w:rsidRPr="004B5DBB">
        <w:rPr>
          <w:rFonts w:ascii="Times New Roman" w:hAnsi="Times New Roman" w:cs="Times New Roman"/>
          <w:sz w:val="26"/>
          <w:szCs w:val="26"/>
        </w:rPr>
        <w:t>документы, указанные в пункте 3.3 настоящего Порядка;</w:t>
      </w:r>
    </w:p>
    <w:p w:rsidR="00327D9F" w:rsidRPr="004B5DBB" w:rsidRDefault="00327D9F" w:rsidP="00327D9F">
      <w:pPr>
        <w:pStyle w:val="a4"/>
        <w:numPr>
          <w:ilvl w:val="0"/>
          <w:numId w:val="1"/>
        </w:numPr>
        <w:ind w:left="426"/>
        <w:jc w:val="both"/>
        <w:rPr>
          <w:rFonts w:ascii="Times New Roman" w:hAnsi="Times New Roman" w:cs="Times New Roman"/>
          <w:sz w:val="26"/>
          <w:szCs w:val="26"/>
        </w:rPr>
      </w:pPr>
      <w:r w:rsidRPr="004B5DBB">
        <w:rPr>
          <w:rFonts w:ascii="Times New Roman" w:hAnsi="Times New Roman" w:cs="Times New Roman"/>
          <w:sz w:val="26"/>
          <w:szCs w:val="26"/>
        </w:rPr>
        <w:t>иные документы и материалы, необходимые для обоснования предложения.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lastRenderedPageBreak/>
        <w:t xml:space="preserve">2.5. Предложения представляются в Комиссию на бумажном и электронном носителе. Предложения на бумажном носителе должны быть подписаны оригинальной подписью заинтересованного лица, с указанием обратного адреса и даты подготовки Предложения.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2.6. При подаче заявления в электронной форме лица, указанные в пункте 2.1 настоящего Порядка, прикрепляют электронные образы документов, указанных в пункте 2.3 настоящего Порядка, в виде файлов в формате </w:t>
      </w:r>
      <w:proofErr w:type="spellStart"/>
      <w:r w:rsidRPr="004B5DBB">
        <w:rPr>
          <w:rFonts w:ascii="Times New Roman" w:hAnsi="Times New Roman"/>
          <w:sz w:val="26"/>
          <w:szCs w:val="26"/>
        </w:rPr>
        <w:t>Portable</w:t>
      </w:r>
      <w:proofErr w:type="spellEnd"/>
      <w:r w:rsidRPr="004B5DBB">
        <w:rPr>
          <w:rFonts w:ascii="Times New Roman" w:hAnsi="Times New Roman"/>
          <w:sz w:val="26"/>
          <w:szCs w:val="26"/>
        </w:rPr>
        <w:t xml:space="preserve"> </w:t>
      </w:r>
      <w:proofErr w:type="spellStart"/>
      <w:r w:rsidRPr="004B5DBB">
        <w:rPr>
          <w:rFonts w:ascii="Times New Roman" w:hAnsi="Times New Roman"/>
          <w:sz w:val="26"/>
          <w:szCs w:val="26"/>
        </w:rPr>
        <w:t>Document</w:t>
      </w:r>
      <w:proofErr w:type="spellEnd"/>
      <w:r w:rsidRPr="004B5DBB">
        <w:rPr>
          <w:rFonts w:ascii="Times New Roman" w:hAnsi="Times New Roman"/>
          <w:sz w:val="26"/>
          <w:szCs w:val="26"/>
        </w:rPr>
        <w:t xml:space="preserve"> </w:t>
      </w:r>
      <w:proofErr w:type="spellStart"/>
      <w:r w:rsidRPr="004B5DBB">
        <w:rPr>
          <w:rFonts w:ascii="Times New Roman" w:hAnsi="Times New Roman"/>
          <w:sz w:val="26"/>
          <w:szCs w:val="26"/>
        </w:rPr>
        <w:t>Format</w:t>
      </w:r>
      <w:proofErr w:type="spellEnd"/>
      <w:r w:rsidRPr="004B5DBB">
        <w:rPr>
          <w:rFonts w:ascii="Times New Roman" w:hAnsi="Times New Roman"/>
          <w:sz w:val="26"/>
          <w:szCs w:val="26"/>
        </w:rPr>
        <w:t xml:space="preserve"> (</w:t>
      </w:r>
      <w:r w:rsidRPr="004B5DBB">
        <w:rPr>
          <w:rFonts w:ascii="Times New Roman" w:hAnsi="Times New Roman"/>
          <w:sz w:val="26"/>
          <w:szCs w:val="26"/>
          <w:lang w:val="en-US"/>
        </w:rPr>
        <w:t>PDF</w:t>
      </w:r>
      <w:r w:rsidRPr="004B5DBB">
        <w:rPr>
          <w:rFonts w:ascii="Times New Roman" w:hAnsi="Times New Roman"/>
          <w:sz w:val="26"/>
          <w:szCs w:val="26"/>
        </w:rPr>
        <w:t>), с использованием архивации файлов ZIP.</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Заявление, с приложенными электронными образами документов, может быть подписано лицами, указанными в пункте 2.1 настоящего Порядка, с использованием электронной подписи.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2.7. Предложения направляются в Комиссию:</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2.7.1. при личной явке заинтересованного лица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по адресу: 18</w:t>
      </w:r>
      <w:r w:rsidR="0042006A" w:rsidRPr="004B5DBB">
        <w:rPr>
          <w:rFonts w:ascii="Times New Roman" w:hAnsi="Times New Roman"/>
          <w:sz w:val="26"/>
          <w:szCs w:val="26"/>
        </w:rPr>
        <w:t>612</w:t>
      </w:r>
      <w:r w:rsidRPr="004B5DBB">
        <w:rPr>
          <w:rFonts w:ascii="Times New Roman" w:hAnsi="Times New Roman"/>
          <w:sz w:val="26"/>
          <w:szCs w:val="26"/>
        </w:rPr>
        <w:t xml:space="preserve">0, </w:t>
      </w:r>
      <w:r w:rsidR="0042006A" w:rsidRPr="004B5DBB">
        <w:rPr>
          <w:rFonts w:ascii="Times New Roman" w:hAnsi="Times New Roman"/>
          <w:sz w:val="26"/>
          <w:szCs w:val="26"/>
        </w:rPr>
        <w:t>Республика Карелия, Пряжинский район, пгт Пряжа, ул. Советская, д.105</w:t>
      </w:r>
      <w:r w:rsidRPr="004B5DBB">
        <w:rPr>
          <w:rFonts w:ascii="Times New Roman" w:hAnsi="Times New Roman"/>
          <w:sz w:val="26"/>
          <w:szCs w:val="26"/>
        </w:rPr>
        <w:t>.</w:t>
      </w:r>
    </w:p>
    <w:p w:rsidR="00327D9F" w:rsidRPr="004B5DBB" w:rsidRDefault="00327D9F" w:rsidP="00327D9F">
      <w:pPr>
        <w:spacing w:after="0" w:line="240" w:lineRule="auto"/>
        <w:jc w:val="both"/>
        <w:rPr>
          <w:rFonts w:ascii="Times New Roman" w:hAnsi="Times New Roman"/>
          <w:sz w:val="26"/>
          <w:szCs w:val="26"/>
        </w:rPr>
      </w:pPr>
      <w:r w:rsidRPr="004B5DBB">
        <w:rPr>
          <w:rFonts w:ascii="Times New Roman" w:hAnsi="Times New Roman"/>
          <w:sz w:val="26"/>
          <w:szCs w:val="26"/>
        </w:rPr>
        <w:t>Время приема: понедельник – четверг с 1</w:t>
      </w:r>
      <w:r w:rsidR="0042006A" w:rsidRPr="004B5DBB">
        <w:rPr>
          <w:rFonts w:ascii="Times New Roman" w:hAnsi="Times New Roman"/>
          <w:sz w:val="26"/>
          <w:szCs w:val="26"/>
        </w:rPr>
        <w:t>4</w:t>
      </w:r>
      <w:r w:rsidRPr="004B5DBB">
        <w:rPr>
          <w:rFonts w:ascii="Times New Roman" w:hAnsi="Times New Roman"/>
          <w:sz w:val="26"/>
          <w:szCs w:val="26"/>
        </w:rPr>
        <w:t>-00 до 1</w:t>
      </w:r>
      <w:r w:rsidR="0042006A" w:rsidRPr="004B5DBB">
        <w:rPr>
          <w:rFonts w:ascii="Times New Roman" w:hAnsi="Times New Roman"/>
          <w:sz w:val="26"/>
          <w:szCs w:val="26"/>
        </w:rPr>
        <w:t>7</w:t>
      </w:r>
      <w:r w:rsidRPr="004B5DBB">
        <w:rPr>
          <w:rFonts w:ascii="Times New Roman" w:hAnsi="Times New Roman"/>
          <w:sz w:val="26"/>
          <w:szCs w:val="26"/>
        </w:rPr>
        <w:t>-00</w:t>
      </w:r>
    </w:p>
    <w:p w:rsidR="00327D9F" w:rsidRPr="004B5DBB" w:rsidRDefault="00327D9F" w:rsidP="0042006A">
      <w:pPr>
        <w:jc w:val="both"/>
        <w:rPr>
          <w:rFonts w:ascii="Times New Roman" w:hAnsi="Times New Roman"/>
          <w:sz w:val="26"/>
          <w:szCs w:val="26"/>
        </w:rPr>
      </w:pP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2.7.2 без личной явки заинтересованного лица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 почтовым отправлением по адресу: </w:t>
      </w:r>
      <w:r w:rsidR="0042006A" w:rsidRPr="004B5DBB">
        <w:rPr>
          <w:rFonts w:ascii="Times New Roman" w:hAnsi="Times New Roman"/>
          <w:sz w:val="26"/>
          <w:szCs w:val="26"/>
        </w:rPr>
        <w:t>186120, Республика Карелия, Пряжинский район, пгт Пряжа, ул. Советская, д.105</w:t>
      </w:r>
      <w:r w:rsidRPr="004B5DBB">
        <w:rPr>
          <w:rFonts w:ascii="Times New Roman" w:hAnsi="Times New Roman"/>
          <w:sz w:val="26"/>
          <w:szCs w:val="26"/>
        </w:rPr>
        <w:t xml:space="preserve"> с пометкой в Комиссию по подготовке </w:t>
      </w:r>
      <w:r w:rsidR="00123690" w:rsidRPr="004B5DBB">
        <w:rPr>
          <w:rFonts w:ascii="Times New Roman" w:eastAsia="Times New Roman" w:hAnsi="Times New Roman"/>
          <w:spacing w:val="-8"/>
          <w:sz w:val="26"/>
          <w:szCs w:val="26"/>
          <w:lang w:eastAsia="ru-RU"/>
        </w:rPr>
        <w:t>генерального плана и</w:t>
      </w:r>
      <w:r w:rsidR="00123690" w:rsidRPr="004B5DBB">
        <w:rPr>
          <w:rFonts w:ascii="Times New Roman" w:hAnsi="Times New Roman"/>
          <w:sz w:val="26"/>
          <w:szCs w:val="26"/>
        </w:rPr>
        <w:t xml:space="preserve"> </w:t>
      </w:r>
      <w:r w:rsidRPr="004B5DBB">
        <w:rPr>
          <w:rFonts w:ascii="Times New Roman" w:hAnsi="Times New Roman"/>
          <w:sz w:val="26"/>
          <w:szCs w:val="26"/>
        </w:rPr>
        <w:t xml:space="preserve">правил землепользования и застройки Пряжинского городского поселения;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 по электронной почте на адрес: </w:t>
      </w:r>
      <w:r w:rsidR="0042006A" w:rsidRPr="004B5DBB">
        <w:rPr>
          <w:rFonts w:ascii="Times New Roman" w:hAnsi="Times New Roman"/>
          <w:sz w:val="26"/>
          <w:szCs w:val="26"/>
          <w:lang w:val="en-US"/>
        </w:rPr>
        <w:t>priaza</w:t>
      </w:r>
      <w:r w:rsidR="0042006A" w:rsidRPr="004B5DBB">
        <w:rPr>
          <w:rFonts w:ascii="Times New Roman" w:hAnsi="Times New Roman"/>
          <w:sz w:val="26"/>
          <w:szCs w:val="26"/>
        </w:rPr>
        <w:t>_</w:t>
      </w:r>
      <w:r w:rsidR="0042006A" w:rsidRPr="004B5DBB">
        <w:rPr>
          <w:rFonts w:ascii="Times New Roman" w:hAnsi="Times New Roman"/>
          <w:sz w:val="26"/>
          <w:szCs w:val="26"/>
          <w:lang w:val="en-US"/>
        </w:rPr>
        <w:t>glava</w:t>
      </w:r>
      <w:r w:rsidR="0042006A" w:rsidRPr="004B5DBB">
        <w:rPr>
          <w:rFonts w:ascii="Times New Roman" w:hAnsi="Times New Roman"/>
          <w:sz w:val="26"/>
          <w:szCs w:val="26"/>
        </w:rPr>
        <w:t>@</w:t>
      </w:r>
      <w:r w:rsidR="0042006A" w:rsidRPr="004B5DBB">
        <w:rPr>
          <w:rFonts w:ascii="Times New Roman" w:hAnsi="Times New Roman"/>
          <w:sz w:val="26"/>
          <w:szCs w:val="26"/>
          <w:lang w:val="en-US"/>
        </w:rPr>
        <w:t>mail</w:t>
      </w:r>
      <w:r w:rsidR="0042006A" w:rsidRPr="004B5DBB">
        <w:rPr>
          <w:rFonts w:ascii="Times New Roman" w:hAnsi="Times New Roman"/>
          <w:sz w:val="26"/>
          <w:szCs w:val="26"/>
        </w:rPr>
        <w:t>.</w:t>
      </w:r>
      <w:r w:rsidR="0042006A" w:rsidRPr="004B5DBB">
        <w:rPr>
          <w:rFonts w:ascii="Times New Roman" w:hAnsi="Times New Roman"/>
          <w:sz w:val="26"/>
          <w:szCs w:val="26"/>
          <w:lang w:val="en-US"/>
        </w:rPr>
        <w:t>ru</w:t>
      </w:r>
      <w:r w:rsidRPr="004B5DBB">
        <w:rPr>
          <w:rFonts w:ascii="Times New Roman" w:hAnsi="Times New Roman"/>
          <w:sz w:val="26"/>
          <w:szCs w:val="26"/>
        </w:rPr>
        <w:t>;</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2.8. Заинтересованные лица, указанные в пункте 2.1 настоящего Порядка, вправе отозвать направленное предложение в течение 20 календарных дней со дня регистрации заявления, содержащего указанное предложение.</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2.9. В целях отзыва предложения заинтересованное лицо, указанное в пункте 2.1 настоящего Порядка и направившее предложение, направляет в Комиссию заявление об отзыве предложения.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2.10. Рассмотрение предложения прекращается </w:t>
      </w:r>
      <w:proofErr w:type="gramStart"/>
      <w:r w:rsidRPr="004B5DBB">
        <w:rPr>
          <w:rFonts w:ascii="Times New Roman" w:hAnsi="Times New Roman"/>
          <w:sz w:val="26"/>
          <w:szCs w:val="26"/>
        </w:rPr>
        <w:t>с даты регистрации</w:t>
      </w:r>
      <w:proofErr w:type="gramEnd"/>
      <w:r w:rsidRPr="004B5DBB">
        <w:rPr>
          <w:rFonts w:ascii="Times New Roman" w:hAnsi="Times New Roman"/>
          <w:sz w:val="26"/>
          <w:szCs w:val="26"/>
        </w:rPr>
        <w:t xml:space="preserve"> заявления об отзыве предложения в Комиссии.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2.11. Прекращение рассмотрения предложения в связи с подачей в установленном порядке заявления об отзыве предложения не препятствует повторному направлению предложения заинтересованным лицом, направившим указанное заявление.</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lastRenderedPageBreak/>
        <w:t>2.12. Направленные в Комиссию документы и материалы возврату не подлежат.</w:t>
      </w:r>
    </w:p>
    <w:p w:rsidR="00327D9F" w:rsidRPr="004B5DBB" w:rsidRDefault="00327D9F" w:rsidP="00327D9F">
      <w:pPr>
        <w:spacing w:before="240"/>
        <w:jc w:val="center"/>
        <w:rPr>
          <w:rFonts w:ascii="Times New Roman" w:hAnsi="Times New Roman"/>
          <w:sz w:val="26"/>
          <w:szCs w:val="26"/>
        </w:rPr>
      </w:pPr>
      <w:r w:rsidRPr="004B5DBB">
        <w:rPr>
          <w:rFonts w:ascii="Times New Roman" w:hAnsi="Times New Roman"/>
          <w:b/>
          <w:bCs/>
          <w:sz w:val="26"/>
          <w:szCs w:val="26"/>
        </w:rPr>
        <w:t>3. Рассмотрение предложений Комиссией</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3.1. Срок рассмотрения Комиссией предложения составляет 30 календарных дней.</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3.2. Срок рассмотрения предложения начинает исчисляться со дня регистрации заявления и приложенных к нему документов в Комиссии. </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3.3. В целях, связанных с рассмотрением предложений, используются: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3.3.1. Документы и информация, содержащиеся в федеральной государственной информационной системе территориального планирования (ФГИС ТП).</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3.3.2. Сведения Единого государственного реестра недвижимости об объекте недвижимости.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3.3.3. Информация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4B5DBB">
        <w:rPr>
          <w:rFonts w:ascii="Times New Roman" w:hAnsi="Times New Roman"/>
          <w:sz w:val="26"/>
          <w:szCs w:val="26"/>
        </w:rPr>
        <w:t>указанных</w:t>
      </w:r>
      <w:proofErr w:type="gramEnd"/>
      <w:r w:rsidRPr="004B5DBB">
        <w:rPr>
          <w:rFonts w:ascii="Times New Roman" w:hAnsi="Times New Roman"/>
          <w:sz w:val="26"/>
          <w:szCs w:val="26"/>
        </w:rPr>
        <w:t xml:space="preserve"> в части 2 статьи 55.32 Градостроительного кодекса Российской Федерации о выявлении самовольной постройки.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3.3.4 Заключение органа местного самоуправления поселения в отношении </w:t>
      </w:r>
      <w:r w:rsidR="00123690" w:rsidRPr="004B5DBB">
        <w:rPr>
          <w:rFonts w:ascii="Times New Roman" w:eastAsia="Times New Roman" w:hAnsi="Times New Roman"/>
          <w:spacing w:val="-8"/>
          <w:sz w:val="26"/>
          <w:szCs w:val="26"/>
          <w:lang w:eastAsia="ru-RU"/>
        </w:rPr>
        <w:t>генерального плана и</w:t>
      </w:r>
      <w:r w:rsidR="00123690" w:rsidRPr="004B5DBB">
        <w:rPr>
          <w:rFonts w:ascii="Times New Roman" w:hAnsi="Times New Roman"/>
          <w:sz w:val="26"/>
          <w:szCs w:val="26"/>
        </w:rPr>
        <w:t xml:space="preserve"> </w:t>
      </w:r>
      <w:r w:rsidRPr="004B5DBB">
        <w:rPr>
          <w:rFonts w:ascii="Times New Roman" w:hAnsi="Times New Roman"/>
          <w:sz w:val="26"/>
          <w:szCs w:val="26"/>
        </w:rPr>
        <w:t xml:space="preserve">правил </w:t>
      </w:r>
      <w:proofErr w:type="gramStart"/>
      <w:r w:rsidRPr="004B5DBB">
        <w:rPr>
          <w:rFonts w:ascii="Times New Roman" w:hAnsi="Times New Roman"/>
          <w:sz w:val="26"/>
          <w:szCs w:val="26"/>
        </w:rPr>
        <w:t>землепользования</w:t>
      </w:r>
      <w:proofErr w:type="gramEnd"/>
      <w:r w:rsidRPr="004B5DBB">
        <w:rPr>
          <w:rFonts w:ascii="Times New Roman" w:hAnsi="Times New Roman"/>
          <w:sz w:val="26"/>
          <w:szCs w:val="26"/>
        </w:rPr>
        <w:t xml:space="preserve"> и застройки </w:t>
      </w:r>
      <w:proofErr w:type="gramStart"/>
      <w:r w:rsidRPr="004B5DBB">
        <w:rPr>
          <w:rFonts w:ascii="Times New Roman" w:hAnsi="Times New Roman"/>
          <w:sz w:val="26"/>
          <w:szCs w:val="26"/>
        </w:rPr>
        <w:t>которого</w:t>
      </w:r>
      <w:proofErr w:type="gramEnd"/>
      <w:r w:rsidRPr="004B5DBB">
        <w:rPr>
          <w:rFonts w:ascii="Times New Roman" w:hAnsi="Times New Roman"/>
          <w:sz w:val="26"/>
          <w:szCs w:val="26"/>
        </w:rPr>
        <w:t xml:space="preserve"> поступило предложение (в случае направления предложения лицами, указанными в пункте 2.1.5 Порядка).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3.4. По результатам рассмотрения предложения Комиссия принимает одно из следующих решений:</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3.4.1. О направлении </w:t>
      </w:r>
      <w:r w:rsidR="00C84F33" w:rsidRPr="004B5DBB">
        <w:rPr>
          <w:rFonts w:ascii="Times New Roman" w:hAnsi="Times New Roman"/>
          <w:sz w:val="26"/>
          <w:szCs w:val="26"/>
        </w:rPr>
        <w:t>Главе</w:t>
      </w:r>
      <w:r w:rsidR="00662A28" w:rsidRPr="004B5DBB">
        <w:rPr>
          <w:rFonts w:ascii="Times New Roman" w:hAnsi="Times New Roman"/>
          <w:sz w:val="26"/>
          <w:szCs w:val="26"/>
        </w:rPr>
        <w:t xml:space="preserve"> Пряжинского городского поселения </w:t>
      </w:r>
      <w:r w:rsidRPr="004B5DBB">
        <w:rPr>
          <w:rFonts w:ascii="Times New Roman" w:hAnsi="Times New Roman"/>
          <w:sz w:val="26"/>
          <w:szCs w:val="26"/>
        </w:rPr>
        <w:t xml:space="preserve">заключения, содержащего рекомендации о внесении в соответствии с поступившим предложением изменения в </w:t>
      </w:r>
      <w:r w:rsidR="00123690" w:rsidRPr="004B5DBB">
        <w:rPr>
          <w:rFonts w:ascii="Times New Roman" w:eastAsia="Times New Roman" w:hAnsi="Times New Roman"/>
          <w:spacing w:val="-8"/>
          <w:sz w:val="26"/>
          <w:szCs w:val="26"/>
          <w:lang w:eastAsia="ru-RU"/>
        </w:rPr>
        <w:t>генеральный план и</w:t>
      </w:r>
      <w:r w:rsidR="00123690" w:rsidRPr="004B5DBB">
        <w:rPr>
          <w:rFonts w:ascii="Times New Roman" w:hAnsi="Times New Roman"/>
          <w:sz w:val="26"/>
          <w:szCs w:val="26"/>
        </w:rPr>
        <w:t xml:space="preserve"> </w:t>
      </w:r>
      <w:r w:rsidRPr="004B5DBB">
        <w:rPr>
          <w:rFonts w:ascii="Times New Roman" w:hAnsi="Times New Roman"/>
          <w:sz w:val="26"/>
          <w:szCs w:val="26"/>
        </w:rPr>
        <w:t>правила землепользования и застройки.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3.4.2. О направлении </w:t>
      </w:r>
      <w:r w:rsidR="00C84F33" w:rsidRPr="004B5DBB">
        <w:rPr>
          <w:rFonts w:ascii="Times New Roman" w:hAnsi="Times New Roman"/>
          <w:sz w:val="26"/>
          <w:szCs w:val="26"/>
        </w:rPr>
        <w:t>Главе</w:t>
      </w:r>
      <w:r w:rsidR="00662A28" w:rsidRPr="004B5DBB">
        <w:rPr>
          <w:rFonts w:ascii="Times New Roman" w:hAnsi="Times New Roman"/>
          <w:sz w:val="26"/>
          <w:szCs w:val="26"/>
        </w:rPr>
        <w:t xml:space="preserve"> Пряжинского городского поселения</w:t>
      </w:r>
      <w:r w:rsidRPr="004B5DBB">
        <w:rPr>
          <w:rFonts w:ascii="Times New Roman" w:hAnsi="Times New Roman"/>
          <w:sz w:val="26"/>
          <w:szCs w:val="26"/>
        </w:rPr>
        <w:t xml:space="preserve"> заключения, содержащего рекомендации об отклонении поступившего предложения с указанием причин отклонения.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3.5. Заключения, указанные в пункте 3.3.4 настоящего Порядка, подготавливаются и направляются </w:t>
      </w:r>
      <w:r w:rsidR="00C84F33" w:rsidRPr="004B5DBB">
        <w:rPr>
          <w:rFonts w:ascii="Times New Roman" w:hAnsi="Times New Roman"/>
          <w:sz w:val="26"/>
          <w:szCs w:val="26"/>
        </w:rPr>
        <w:t>Главе</w:t>
      </w:r>
      <w:r w:rsidR="00A278DA" w:rsidRPr="004B5DBB">
        <w:rPr>
          <w:rFonts w:ascii="Times New Roman" w:hAnsi="Times New Roman"/>
          <w:sz w:val="26"/>
          <w:szCs w:val="26"/>
        </w:rPr>
        <w:t xml:space="preserve"> Пряжинского городского поселения </w:t>
      </w:r>
      <w:r w:rsidRPr="004B5DBB">
        <w:rPr>
          <w:rFonts w:ascii="Times New Roman" w:hAnsi="Times New Roman"/>
          <w:sz w:val="26"/>
          <w:szCs w:val="26"/>
        </w:rPr>
        <w:t>в течение срока, указанного в пункте 3.1 настоящего Порядка.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3.6. Решение Комиссии о результатах рассмотрения предложения оформляется в виде выписки из протокола заседания Комиссии и направляется заинтересованному лицу (заявителю) для сведения.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 xml:space="preserve">3.7. Решение о подготовке проекта о внесении изменений в </w:t>
      </w:r>
      <w:r w:rsidR="00123690" w:rsidRPr="004B5DBB">
        <w:rPr>
          <w:rFonts w:ascii="Times New Roman" w:eastAsia="Times New Roman" w:hAnsi="Times New Roman"/>
          <w:spacing w:val="-8"/>
          <w:sz w:val="26"/>
          <w:szCs w:val="26"/>
          <w:lang w:eastAsia="ru-RU"/>
        </w:rPr>
        <w:t xml:space="preserve">генеральный план и </w:t>
      </w:r>
      <w:r w:rsidRPr="004B5DBB">
        <w:rPr>
          <w:rFonts w:ascii="Times New Roman" w:hAnsi="Times New Roman"/>
          <w:sz w:val="26"/>
          <w:szCs w:val="26"/>
        </w:rPr>
        <w:t xml:space="preserve">правила землепользования и застройки в соответствии с поступившим </w:t>
      </w:r>
      <w:r w:rsidRPr="004B5DBB">
        <w:rPr>
          <w:rFonts w:ascii="Times New Roman" w:hAnsi="Times New Roman"/>
          <w:sz w:val="26"/>
          <w:szCs w:val="26"/>
        </w:rPr>
        <w:lastRenderedPageBreak/>
        <w:t xml:space="preserve">предложением или об отклонении данного предложения с указанием причин отклонения направляет заинтересованному лицу, направившему предложение, </w:t>
      </w:r>
      <w:r w:rsidR="00052CAD">
        <w:rPr>
          <w:rFonts w:ascii="Times New Roman" w:hAnsi="Times New Roman"/>
          <w:sz w:val="26"/>
          <w:szCs w:val="26"/>
        </w:rPr>
        <w:t>Главе</w:t>
      </w:r>
      <w:r w:rsidR="00A278DA" w:rsidRPr="004B5DBB">
        <w:rPr>
          <w:rFonts w:ascii="Times New Roman" w:hAnsi="Times New Roman"/>
          <w:sz w:val="26"/>
          <w:szCs w:val="26"/>
        </w:rPr>
        <w:t xml:space="preserve"> Пряжинского городского поселения </w:t>
      </w:r>
      <w:r w:rsidR="00052CAD">
        <w:rPr>
          <w:rFonts w:ascii="Times New Roman" w:hAnsi="Times New Roman"/>
          <w:sz w:val="26"/>
          <w:szCs w:val="26"/>
        </w:rPr>
        <w:t>для принятия соответствующего решения.</w:t>
      </w:r>
    </w:p>
    <w:p w:rsidR="00327D9F" w:rsidRPr="004B5DBB" w:rsidRDefault="00327D9F" w:rsidP="00327D9F">
      <w:pPr>
        <w:spacing w:before="240"/>
        <w:jc w:val="center"/>
        <w:rPr>
          <w:rFonts w:ascii="Times New Roman" w:hAnsi="Times New Roman"/>
          <w:sz w:val="26"/>
          <w:szCs w:val="26"/>
        </w:rPr>
      </w:pPr>
      <w:r w:rsidRPr="004B5DBB">
        <w:rPr>
          <w:rFonts w:ascii="Times New Roman" w:hAnsi="Times New Roman"/>
          <w:b/>
          <w:bCs/>
          <w:sz w:val="26"/>
          <w:szCs w:val="26"/>
        </w:rPr>
        <w:t>4. Основания для отказа в рассмотрении предложений Комиссией</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 Основаниями для принятия решения об отказе в рассмотрении предложения Комиссией являются:</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4.1.1. Рассмотрение предложения не относится к полномочиям Комиссии;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4.1.2. Предложение</w:t>
      </w:r>
      <w:r w:rsidRPr="004B5DBB">
        <w:rPr>
          <w:sz w:val="26"/>
          <w:szCs w:val="26"/>
        </w:rPr>
        <w:t xml:space="preserve"> </w:t>
      </w:r>
      <w:r w:rsidRPr="004B5DBB">
        <w:rPr>
          <w:rFonts w:ascii="Times New Roman" w:hAnsi="Times New Roman"/>
          <w:sz w:val="26"/>
          <w:szCs w:val="26"/>
        </w:rPr>
        <w:t>не соответствует целям, указанным в пункте 1.2 Порядка;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4.1.3. Представление заявления и приложенных к нему документов, указанных в пункте 2.3 настоящего Порядка, не соответствующих требованиям настоящего Порядка, в том числе направленных не надлежащими лицами, не подписанных заинтересованным лицом, в соответствии с требованиями пунктами 2.5 и 2.6 Порядка;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4.1.4. Представление заинтересованным лицом неполного комплекта документов, указанных в пункте 2.3 настоящего Порядка;</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4.1.5. Наличие в заявлении и (или) приложенных к нему документах, указанных в пункте 2.3 настоящего Порядка, противоречивых и (или) недостоверных сведений, а также несоответствие сведений существующему состоянию территории.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4.1.6. Электронные образы документов, указанных в пункте 2.6 настоящего Порядка, не поддаются прочтению;</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4.1.7. Подача заинтересованным лицом заявления, тождественного (идентичного) направленному ранее заявлению, имеющемуся на рассмотрении в Комиссии.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4.2. Решения об отказе в рассмотрении предложения Комиссией направляется заинтересованному лицу в виде уведомления, подписанного председателем Комиссии.</w:t>
      </w:r>
    </w:p>
    <w:p w:rsidR="00327D9F" w:rsidRPr="004B5DBB" w:rsidRDefault="00327D9F" w:rsidP="00327D9F">
      <w:pPr>
        <w:jc w:val="both"/>
        <w:rPr>
          <w:rFonts w:ascii="Times New Roman" w:hAnsi="Times New Roman"/>
          <w:sz w:val="26"/>
          <w:szCs w:val="26"/>
        </w:rPr>
      </w:pPr>
      <w:r w:rsidRPr="004B5DBB">
        <w:rPr>
          <w:rFonts w:ascii="Times New Roman" w:hAnsi="Times New Roman"/>
          <w:sz w:val="26"/>
          <w:szCs w:val="26"/>
        </w:rPr>
        <w:t>4.3. В случае принятия решения об отказе в рассмотрении заявления и приложенных к нему документов, по основаниям, предусмотренным пунктами 4.1.3 - 4.1.6 Порядка, заинтересованное лицо вправе повторно направить</w:t>
      </w:r>
      <w:r w:rsidRPr="004B5DBB">
        <w:rPr>
          <w:sz w:val="26"/>
          <w:szCs w:val="26"/>
        </w:rPr>
        <w:t xml:space="preserve"> </w:t>
      </w:r>
      <w:r w:rsidRPr="004B5DBB">
        <w:rPr>
          <w:rFonts w:ascii="Times New Roman" w:hAnsi="Times New Roman"/>
          <w:sz w:val="26"/>
          <w:szCs w:val="26"/>
        </w:rPr>
        <w:t>в Комиссию</w:t>
      </w:r>
      <w:r w:rsidRPr="004B5DBB">
        <w:rPr>
          <w:sz w:val="26"/>
          <w:szCs w:val="26"/>
        </w:rPr>
        <w:t xml:space="preserve"> </w:t>
      </w:r>
      <w:r w:rsidRPr="004B5DBB">
        <w:rPr>
          <w:rFonts w:ascii="Times New Roman" w:hAnsi="Times New Roman"/>
          <w:sz w:val="26"/>
          <w:szCs w:val="26"/>
        </w:rPr>
        <w:t>предложение с приложением необходимого пакета документов.</w:t>
      </w:r>
    </w:p>
    <w:p w:rsidR="00327D9F" w:rsidRPr="004B5DBB" w:rsidRDefault="00327D9F" w:rsidP="00327D9F">
      <w:pPr>
        <w:spacing w:after="0" w:line="240" w:lineRule="auto"/>
        <w:jc w:val="both"/>
        <w:rPr>
          <w:rFonts w:ascii="Times New Roman" w:eastAsia="Times New Roman" w:hAnsi="Times New Roman"/>
          <w:sz w:val="26"/>
          <w:szCs w:val="26"/>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Default="00327D9F" w:rsidP="00327D9F">
      <w:pPr>
        <w:spacing w:after="0" w:line="240" w:lineRule="auto"/>
        <w:ind w:left="4820"/>
        <w:jc w:val="right"/>
        <w:rPr>
          <w:rFonts w:ascii="Times New Roman" w:eastAsia="Times New Roman" w:hAnsi="Times New Roman"/>
          <w:sz w:val="28"/>
          <w:szCs w:val="28"/>
          <w:lang w:eastAsia="ru-RU"/>
        </w:rPr>
      </w:pPr>
    </w:p>
    <w:p w:rsidR="00327D9F" w:rsidRPr="00A93C79" w:rsidRDefault="00334EEC" w:rsidP="00327D9F">
      <w:pPr>
        <w:spacing w:after="0" w:line="240" w:lineRule="auto"/>
        <w:ind w:left="482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В комиссию по подготовке п</w:t>
      </w:r>
      <w:r w:rsidR="00327D9F" w:rsidRPr="00A93C79">
        <w:rPr>
          <w:rFonts w:ascii="Times New Roman" w:eastAsia="Times New Roman" w:hAnsi="Times New Roman"/>
          <w:sz w:val="28"/>
          <w:szCs w:val="28"/>
          <w:lang w:eastAsia="ru-RU"/>
        </w:rPr>
        <w:t xml:space="preserve">роекта </w:t>
      </w:r>
      <w:r w:rsidR="007901CF">
        <w:rPr>
          <w:rFonts w:ascii="Times New Roman" w:eastAsia="Times New Roman" w:hAnsi="Times New Roman"/>
          <w:spacing w:val="-8"/>
          <w:sz w:val="28"/>
          <w:szCs w:val="28"/>
          <w:lang w:eastAsia="ru-RU"/>
        </w:rPr>
        <w:t xml:space="preserve">генерального плана и </w:t>
      </w:r>
      <w:r w:rsidR="00327D9F" w:rsidRPr="00A93C79">
        <w:rPr>
          <w:rFonts w:ascii="Times New Roman" w:eastAsia="Times New Roman" w:hAnsi="Times New Roman"/>
          <w:sz w:val="28"/>
          <w:szCs w:val="28"/>
          <w:lang w:eastAsia="ru-RU"/>
        </w:rPr>
        <w:t xml:space="preserve">правил землепользования и застройки </w:t>
      </w:r>
      <w:r w:rsidR="00327D9F">
        <w:rPr>
          <w:rFonts w:ascii="Times New Roman" w:eastAsia="Times New Roman" w:hAnsi="Times New Roman"/>
          <w:sz w:val="28"/>
          <w:szCs w:val="28"/>
          <w:lang w:eastAsia="ru-RU"/>
        </w:rPr>
        <w:t>Пряжинского городского поселения</w:t>
      </w:r>
      <w:r w:rsidR="00327D9F" w:rsidRPr="00A93C79">
        <w:rPr>
          <w:rFonts w:ascii="Times New Roman" w:eastAsia="Times New Roman" w:hAnsi="Times New Roman"/>
          <w:sz w:val="28"/>
          <w:szCs w:val="28"/>
          <w:lang w:eastAsia="ru-RU"/>
        </w:rPr>
        <w:t>.</w:t>
      </w:r>
    </w:p>
    <w:p w:rsidR="00327D9F" w:rsidRPr="00A93C79" w:rsidRDefault="00327D9F" w:rsidP="00327D9F">
      <w:pPr>
        <w:spacing w:after="0" w:line="240" w:lineRule="auto"/>
        <w:ind w:left="4820"/>
        <w:rPr>
          <w:rFonts w:ascii="Times New Roman" w:eastAsia="Times New Roman" w:hAnsi="Times New Roman"/>
          <w:sz w:val="26"/>
          <w:szCs w:val="26"/>
          <w:lang w:eastAsia="ru-RU"/>
        </w:rPr>
      </w:pPr>
    </w:p>
    <w:p w:rsidR="00327D9F" w:rsidRPr="00A93C79" w:rsidRDefault="00327D9F" w:rsidP="00327D9F">
      <w:pPr>
        <w:spacing w:after="0" w:line="240" w:lineRule="auto"/>
        <w:ind w:left="4820"/>
        <w:rPr>
          <w:rFonts w:ascii="Times New Roman" w:eastAsia="Times New Roman" w:hAnsi="Times New Roman"/>
          <w:sz w:val="28"/>
          <w:szCs w:val="28"/>
          <w:lang w:eastAsia="ru-RU"/>
        </w:rPr>
      </w:pPr>
      <w:r w:rsidRPr="00A93C79">
        <w:rPr>
          <w:rFonts w:ascii="Times New Roman" w:eastAsia="Times New Roman" w:hAnsi="Times New Roman"/>
          <w:sz w:val="26"/>
          <w:szCs w:val="26"/>
          <w:lang w:eastAsia="ru-RU"/>
        </w:rPr>
        <w:t>от</w:t>
      </w:r>
      <w:r w:rsidRPr="00A93C79">
        <w:rPr>
          <w:rFonts w:ascii="Times New Roman" w:eastAsia="Times New Roman" w:hAnsi="Times New Roman"/>
          <w:sz w:val="28"/>
          <w:szCs w:val="28"/>
          <w:lang w:eastAsia="ru-RU"/>
        </w:rPr>
        <w:t xml:space="preserve"> ________________________________</w:t>
      </w:r>
    </w:p>
    <w:p w:rsidR="00327D9F" w:rsidRPr="00A93C79" w:rsidRDefault="00327D9F" w:rsidP="00327D9F">
      <w:pPr>
        <w:spacing w:after="0" w:line="240" w:lineRule="auto"/>
        <w:ind w:left="5760" w:hanging="720"/>
        <w:jc w:val="center"/>
        <w:rPr>
          <w:rFonts w:ascii="Times New Roman" w:eastAsia="Times New Roman" w:hAnsi="Times New Roman"/>
          <w:i/>
          <w:sz w:val="16"/>
          <w:szCs w:val="16"/>
          <w:lang w:eastAsia="ru-RU"/>
        </w:rPr>
      </w:pPr>
      <w:r w:rsidRPr="00A93C79">
        <w:rPr>
          <w:rFonts w:ascii="Times New Roman" w:eastAsia="Times New Roman" w:hAnsi="Times New Roman"/>
          <w:i/>
          <w:sz w:val="16"/>
          <w:szCs w:val="16"/>
          <w:lang w:eastAsia="ru-RU"/>
        </w:rPr>
        <w:t>(ФИО лица, – заявителя или представителя заявителя)</w:t>
      </w:r>
    </w:p>
    <w:p w:rsidR="00327D9F" w:rsidRPr="00A93C79" w:rsidRDefault="00327D9F" w:rsidP="00327D9F">
      <w:pPr>
        <w:spacing w:after="0" w:line="240" w:lineRule="auto"/>
        <w:ind w:left="4860"/>
        <w:rPr>
          <w:rFonts w:ascii="Times New Roman" w:eastAsia="Times New Roman" w:hAnsi="Times New Roman"/>
          <w:sz w:val="28"/>
          <w:szCs w:val="28"/>
          <w:lang w:eastAsia="ru-RU"/>
        </w:rPr>
      </w:pPr>
      <w:proofErr w:type="gramStart"/>
      <w:r w:rsidRPr="00A93C79">
        <w:rPr>
          <w:rFonts w:ascii="Times New Roman" w:eastAsia="Times New Roman" w:hAnsi="Times New Roman"/>
          <w:sz w:val="26"/>
          <w:szCs w:val="26"/>
          <w:lang w:eastAsia="ru-RU"/>
        </w:rPr>
        <w:t>проживающего</w:t>
      </w:r>
      <w:proofErr w:type="gramEnd"/>
      <w:r w:rsidRPr="00A93C79">
        <w:rPr>
          <w:rFonts w:ascii="Times New Roman" w:eastAsia="Times New Roman" w:hAnsi="Times New Roman"/>
          <w:sz w:val="26"/>
          <w:szCs w:val="26"/>
          <w:lang w:eastAsia="ru-RU"/>
        </w:rPr>
        <w:t xml:space="preserve"> по адресу</w:t>
      </w:r>
      <w:r>
        <w:rPr>
          <w:rFonts w:ascii="Times New Roman" w:eastAsia="Times New Roman" w:hAnsi="Times New Roman"/>
          <w:sz w:val="26"/>
          <w:szCs w:val="26"/>
          <w:lang w:eastAsia="ru-RU"/>
        </w:rPr>
        <w:t>:</w:t>
      </w:r>
      <w:r w:rsidRPr="00A93C79">
        <w:rPr>
          <w:rFonts w:ascii="Times New Roman" w:eastAsia="Times New Roman" w:hAnsi="Times New Roman"/>
          <w:sz w:val="26"/>
          <w:szCs w:val="26"/>
          <w:lang w:eastAsia="ru-RU"/>
        </w:rPr>
        <w:t xml:space="preserve"> </w:t>
      </w:r>
    </w:p>
    <w:p w:rsidR="00327D9F" w:rsidRPr="00A93C79" w:rsidRDefault="00327D9F" w:rsidP="00327D9F">
      <w:pPr>
        <w:spacing w:after="0" w:line="240" w:lineRule="auto"/>
        <w:ind w:left="4860"/>
        <w:rPr>
          <w:rFonts w:ascii="Times New Roman" w:eastAsia="Times New Roman" w:hAnsi="Times New Roman"/>
          <w:sz w:val="28"/>
          <w:szCs w:val="28"/>
          <w:lang w:eastAsia="ru-RU"/>
        </w:rPr>
      </w:pPr>
      <w:r w:rsidRPr="00A93C79">
        <w:rPr>
          <w:rFonts w:ascii="Times New Roman" w:eastAsia="Times New Roman" w:hAnsi="Times New Roman"/>
          <w:sz w:val="28"/>
          <w:szCs w:val="28"/>
          <w:lang w:eastAsia="ru-RU"/>
        </w:rPr>
        <w:t>________________________________</w:t>
      </w:r>
    </w:p>
    <w:p w:rsidR="00327D9F" w:rsidRPr="00A93C79" w:rsidRDefault="00327D9F" w:rsidP="00327D9F">
      <w:pPr>
        <w:spacing w:after="0" w:line="240" w:lineRule="auto"/>
        <w:ind w:left="4860"/>
        <w:rPr>
          <w:rFonts w:ascii="Times New Roman" w:eastAsia="Times New Roman" w:hAnsi="Times New Roman"/>
          <w:sz w:val="28"/>
          <w:szCs w:val="28"/>
          <w:lang w:eastAsia="ru-RU"/>
        </w:rPr>
      </w:pPr>
      <w:r w:rsidRPr="00A93C79">
        <w:rPr>
          <w:rFonts w:ascii="Times New Roman" w:eastAsia="Times New Roman" w:hAnsi="Times New Roman"/>
          <w:sz w:val="26"/>
          <w:szCs w:val="26"/>
          <w:lang w:eastAsia="ru-RU"/>
        </w:rPr>
        <w:t xml:space="preserve">Паспорт </w:t>
      </w:r>
      <w:r w:rsidRPr="00A93C79">
        <w:rPr>
          <w:rFonts w:ascii="Times New Roman" w:eastAsia="Times New Roman" w:hAnsi="Times New Roman"/>
          <w:sz w:val="28"/>
          <w:szCs w:val="28"/>
          <w:lang w:eastAsia="ru-RU"/>
        </w:rPr>
        <w:t>______________________________</w:t>
      </w:r>
      <w:r>
        <w:rPr>
          <w:rFonts w:ascii="Times New Roman" w:eastAsia="Times New Roman" w:hAnsi="Times New Roman"/>
          <w:sz w:val="28"/>
          <w:szCs w:val="28"/>
          <w:lang w:eastAsia="ru-RU"/>
        </w:rPr>
        <w:t>__</w:t>
      </w:r>
    </w:p>
    <w:p w:rsidR="00327D9F" w:rsidRPr="00A93C79" w:rsidRDefault="00327D9F" w:rsidP="00327D9F">
      <w:pPr>
        <w:spacing w:after="0" w:line="240" w:lineRule="auto"/>
        <w:ind w:left="4860"/>
        <w:jc w:val="center"/>
        <w:rPr>
          <w:rFonts w:ascii="Times New Roman" w:eastAsia="Times New Roman" w:hAnsi="Times New Roman"/>
          <w:i/>
          <w:sz w:val="16"/>
          <w:szCs w:val="16"/>
          <w:lang w:eastAsia="ru-RU"/>
        </w:rPr>
      </w:pPr>
      <w:proofErr w:type="gramStart"/>
      <w:r w:rsidRPr="00A93C79">
        <w:rPr>
          <w:rFonts w:ascii="Times New Roman" w:eastAsia="Times New Roman" w:hAnsi="Times New Roman"/>
          <w:i/>
          <w:sz w:val="16"/>
          <w:szCs w:val="16"/>
          <w:lang w:eastAsia="ru-RU"/>
        </w:rPr>
        <w:t>(указываются данные документа, удостоверяющего</w:t>
      </w:r>
      <w:proofErr w:type="gramEnd"/>
    </w:p>
    <w:p w:rsidR="00327D9F" w:rsidRPr="00A93C79" w:rsidRDefault="00327D9F" w:rsidP="00327D9F">
      <w:pPr>
        <w:spacing w:after="0" w:line="240" w:lineRule="auto"/>
        <w:ind w:left="4860"/>
        <w:jc w:val="center"/>
        <w:rPr>
          <w:rFonts w:ascii="Times New Roman" w:eastAsia="Times New Roman" w:hAnsi="Times New Roman"/>
          <w:i/>
          <w:sz w:val="16"/>
          <w:szCs w:val="16"/>
          <w:lang w:eastAsia="ru-RU"/>
        </w:rPr>
      </w:pPr>
      <w:r w:rsidRPr="00A93C79">
        <w:rPr>
          <w:rFonts w:ascii="Times New Roman" w:eastAsia="Times New Roman" w:hAnsi="Times New Roman"/>
          <w:i/>
          <w:sz w:val="16"/>
          <w:szCs w:val="16"/>
          <w:lang w:eastAsia="ru-RU"/>
        </w:rPr>
        <w:t>личность обратившегося лица)</w:t>
      </w:r>
    </w:p>
    <w:p w:rsidR="00327D9F" w:rsidRPr="00A93C79" w:rsidRDefault="00327D9F" w:rsidP="00327D9F">
      <w:pPr>
        <w:spacing w:after="0" w:line="240" w:lineRule="auto"/>
        <w:ind w:left="4860"/>
        <w:rPr>
          <w:rFonts w:ascii="Times New Roman" w:eastAsia="Times New Roman" w:hAnsi="Times New Roman"/>
          <w:sz w:val="28"/>
          <w:szCs w:val="28"/>
          <w:lang w:eastAsia="ru-RU"/>
        </w:rPr>
      </w:pPr>
      <w:proofErr w:type="gramStart"/>
      <w:r w:rsidRPr="00A93C79">
        <w:rPr>
          <w:rFonts w:ascii="Times New Roman" w:eastAsia="Times New Roman" w:hAnsi="Times New Roman"/>
          <w:sz w:val="26"/>
          <w:szCs w:val="26"/>
          <w:lang w:eastAsia="ru-RU"/>
        </w:rPr>
        <w:t xml:space="preserve">действующего от имени </w:t>
      </w:r>
      <w:r w:rsidRPr="00A93C79">
        <w:rPr>
          <w:rFonts w:ascii="Times New Roman" w:eastAsia="Times New Roman" w:hAnsi="Times New Roman"/>
          <w:sz w:val="28"/>
          <w:szCs w:val="28"/>
          <w:lang w:eastAsia="ru-RU"/>
        </w:rPr>
        <w:t>_________________</w:t>
      </w:r>
      <w:r>
        <w:rPr>
          <w:rFonts w:ascii="Times New Roman" w:eastAsia="Times New Roman" w:hAnsi="Times New Roman"/>
          <w:sz w:val="28"/>
          <w:szCs w:val="28"/>
          <w:lang w:eastAsia="ru-RU"/>
        </w:rPr>
        <w:t>_______________</w:t>
      </w:r>
      <w:proofErr w:type="gramEnd"/>
    </w:p>
    <w:p w:rsidR="00327D9F" w:rsidRPr="00A93C79" w:rsidRDefault="00327D9F" w:rsidP="00327D9F">
      <w:pPr>
        <w:spacing w:after="0" w:line="240" w:lineRule="auto"/>
        <w:ind w:left="4860"/>
        <w:rPr>
          <w:rFonts w:ascii="Times New Roman" w:eastAsia="Times New Roman" w:hAnsi="Times New Roman"/>
          <w:i/>
          <w:sz w:val="16"/>
          <w:szCs w:val="16"/>
          <w:lang w:eastAsia="ru-RU"/>
        </w:rPr>
      </w:pPr>
      <w:r w:rsidRPr="00A93C79">
        <w:rPr>
          <w:rFonts w:ascii="Times New Roman" w:eastAsia="Times New Roman" w:hAnsi="Times New Roman"/>
          <w:i/>
          <w:sz w:val="16"/>
          <w:szCs w:val="16"/>
          <w:lang w:eastAsia="ru-RU"/>
        </w:rPr>
        <w:t xml:space="preserve">                    (ФИО или наименование заявителя)</w:t>
      </w:r>
    </w:p>
    <w:p w:rsidR="00327D9F" w:rsidRPr="00A93C79" w:rsidRDefault="00327D9F" w:rsidP="00327D9F">
      <w:pPr>
        <w:spacing w:after="0" w:line="240" w:lineRule="auto"/>
        <w:ind w:left="4860"/>
        <w:rPr>
          <w:rFonts w:ascii="Times New Roman" w:eastAsia="Times New Roman" w:hAnsi="Times New Roman"/>
          <w:sz w:val="28"/>
          <w:szCs w:val="28"/>
          <w:lang w:eastAsia="ru-RU"/>
        </w:rPr>
      </w:pPr>
      <w:r w:rsidRPr="00A93C79">
        <w:rPr>
          <w:rFonts w:ascii="Times New Roman" w:eastAsia="Times New Roman" w:hAnsi="Times New Roman"/>
          <w:sz w:val="26"/>
          <w:szCs w:val="26"/>
          <w:lang w:eastAsia="ru-RU"/>
        </w:rPr>
        <w:t>на основании</w:t>
      </w:r>
      <w:r>
        <w:rPr>
          <w:rFonts w:ascii="Times New Roman" w:eastAsia="Times New Roman" w:hAnsi="Times New Roman"/>
          <w:sz w:val="28"/>
          <w:szCs w:val="28"/>
          <w:lang w:eastAsia="ru-RU"/>
        </w:rPr>
        <w:t>_______________________</w:t>
      </w:r>
    </w:p>
    <w:p w:rsidR="00327D9F" w:rsidRPr="00A93C79" w:rsidRDefault="00327D9F" w:rsidP="00327D9F">
      <w:pPr>
        <w:spacing w:after="0" w:line="240" w:lineRule="auto"/>
        <w:ind w:left="4860"/>
        <w:jc w:val="center"/>
        <w:rPr>
          <w:rFonts w:ascii="Times New Roman" w:eastAsia="Times New Roman" w:hAnsi="Times New Roman"/>
          <w:i/>
          <w:sz w:val="16"/>
          <w:szCs w:val="16"/>
          <w:lang w:eastAsia="ru-RU"/>
        </w:rPr>
      </w:pPr>
      <w:r w:rsidRPr="00A93C79">
        <w:rPr>
          <w:rFonts w:ascii="Times New Roman" w:eastAsia="Times New Roman" w:hAnsi="Times New Roman"/>
          <w:i/>
          <w:sz w:val="16"/>
          <w:szCs w:val="16"/>
          <w:lang w:eastAsia="ru-RU"/>
        </w:rPr>
        <w:t>(указываются данные документа, подтверждающего полномочия представителя)</w:t>
      </w:r>
    </w:p>
    <w:p w:rsidR="00327D9F" w:rsidRDefault="00327D9F" w:rsidP="00327D9F">
      <w:pPr>
        <w:spacing w:after="0" w:line="240" w:lineRule="auto"/>
        <w:ind w:left="4860"/>
        <w:rPr>
          <w:rFonts w:ascii="Times New Roman" w:eastAsia="Times New Roman" w:hAnsi="Times New Roman"/>
          <w:sz w:val="26"/>
          <w:szCs w:val="26"/>
          <w:lang w:eastAsia="ru-RU"/>
        </w:rPr>
      </w:pPr>
    </w:p>
    <w:p w:rsidR="00327D9F" w:rsidRPr="00A93C79" w:rsidRDefault="00327D9F" w:rsidP="00327D9F">
      <w:pPr>
        <w:spacing w:after="0" w:line="240" w:lineRule="auto"/>
        <w:ind w:left="4860"/>
        <w:rPr>
          <w:rFonts w:ascii="Times New Roman" w:eastAsia="Times New Roman" w:hAnsi="Times New Roman"/>
          <w:sz w:val="28"/>
          <w:szCs w:val="28"/>
          <w:lang w:eastAsia="ru-RU"/>
        </w:rPr>
      </w:pPr>
      <w:r w:rsidRPr="00A93C79">
        <w:rPr>
          <w:rFonts w:ascii="Times New Roman" w:eastAsia="Times New Roman" w:hAnsi="Times New Roman"/>
          <w:sz w:val="26"/>
          <w:szCs w:val="26"/>
          <w:lang w:eastAsia="ru-RU"/>
        </w:rPr>
        <w:t>контактный телефон</w:t>
      </w:r>
      <w:r>
        <w:rPr>
          <w:rFonts w:ascii="Times New Roman" w:eastAsia="Times New Roman" w:hAnsi="Times New Roman"/>
          <w:sz w:val="26"/>
          <w:szCs w:val="26"/>
          <w:lang w:eastAsia="ru-RU"/>
        </w:rPr>
        <w:t>________________</w:t>
      </w:r>
      <w:r w:rsidRPr="00A93C79">
        <w:rPr>
          <w:rFonts w:ascii="Times New Roman" w:eastAsia="Times New Roman" w:hAnsi="Times New Roman"/>
          <w:sz w:val="26"/>
          <w:szCs w:val="26"/>
          <w:lang w:eastAsia="ru-RU"/>
        </w:rPr>
        <w:t xml:space="preserve"> </w:t>
      </w:r>
    </w:p>
    <w:p w:rsidR="00327D9F" w:rsidRPr="00A93C79" w:rsidRDefault="00327D9F" w:rsidP="00327D9F">
      <w:pPr>
        <w:spacing w:before="120" w:after="0" w:line="240" w:lineRule="auto"/>
        <w:ind w:left="4859"/>
        <w:rPr>
          <w:rFonts w:ascii="Times New Roman" w:eastAsia="Times New Roman" w:hAnsi="Times New Roman"/>
          <w:sz w:val="28"/>
          <w:szCs w:val="28"/>
          <w:lang w:eastAsia="ru-RU"/>
        </w:rPr>
      </w:pPr>
      <w:r w:rsidRPr="00A93C79">
        <w:rPr>
          <w:rFonts w:ascii="Times New Roman" w:eastAsia="Times New Roman" w:hAnsi="Times New Roman"/>
          <w:sz w:val="26"/>
          <w:szCs w:val="26"/>
          <w:lang w:eastAsia="ru-RU"/>
        </w:rPr>
        <w:t>адрес электронной почты</w:t>
      </w:r>
      <w:r>
        <w:rPr>
          <w:rFonts w:ascii="Times New Roman" w:eastAsia="Times New Roman" w:hAnsi="Times New Roman"/>
          <w:sz w:val="26"/>
          <w:szCs w:val="26"/>
          <w:lang w:eastAsia="ru-RU"/>
        </w:rPr>
        <w:t xml:space="preserve"> ____________</w:t>
      </w:r>
    </w:p>
    <w:p w:rsidR="00327D9F" w:rsidRDefault="00327D9F" w:rsidP="00327D9F">
      <w:pPr>
        <w:spacing w:before="120" w:after="0" w:line="240" w:lineRule="auto"/>
        <w:jc w:val="center"/>
        <w:rPr>
          <w:rFonts w:ascii="Times New Roman" w:eastAsia="Times New Roman" w:hAnsi="Times New Roman"/>
          <w:b/>
          <w:sz w:val="24"/>
          <w:szCs w:val="24"/>
          <w:lang w:eastAsia="ru-RU"/>
        </w:rPr>
      </w:pPr>
    </w:p>
    <w:p w:rsidR="00327D9F" w:rsidRDefault="00327D9F" w:rsidP="00327D9F">
      <w:pPr>
        <w:spacing w:before="120" w:after="0" w:line="240" w:lineRule="auto"/>
        <w:jc w:val="center"/>
        <w:rPr>
          <w:rFonts w:ascii="Times New Roman" w:eastAsia="Times New Roman" w:hAnsi="Times New Roman"/>
          <w:b/>
          <w:sz w:val="24"/>
          <w:szCs w:val="24"/>
          <w:lang w:eastAsia="ru-RU"/>
        </w:rPr>
      </w:pPr>
    </w:p>
    <w:p w:rsidR="00327D9F" w:rsidRPr="00A93C79" w:rsidRDefault="00327D9F" w:rsidP="00327D9F">
      <w:pPr>
        <w:spacing w:before="120" w:after="0" w:line="240" w:lineRule="auto"/>
        <w:jc w:val="center"/>
        <w:rPr>
          <w:rFonts w:ascii="Times New Roman" w:eastAsia="Times New Roman" w:hAnsi="Times New Roman"/>
          <w:b/>
          <w:sz w:val="24"/>
          <w:szCs w:val="24"/>
          <w:lang w:eastAsia="ru-RU"/>
        </w:rPr>
      </w:pPr>
      <w:r w:rsidRPr="00A93C79">
        <w:rPr>
          <w:rFonts w:ascii="Times New Roman" w:eastAsia="Times New Roman" w:hAnsi="Times New Roman"/>
          <w:b/>
          <w:sz w:val="24"/>
          <w:szCs w:val="24"/>
          <w:lang w:eastAsia="ru-RU"/>
        </w:rPr>
        <w:t>ЗАЯВЛЕНИЕ</w:t>
      </w:r>
    </w:p>
    <w:p w:rsidR="00327D9F" w:rsidRPr="00A93C79" w:rsidRDefault="00327D9F" w:rsidP="00327D9F">
      <w:pPr>
        <w:spacing w:after="0" w:line="240" w:lineRule="auto"/>
        <w:jc w:val="both"/>
        <w:rPr>
          <w:rFonts w:ascii="Times New Roman" w:eastAsia="Times New Roman" w:hAnsi="Times New Roman"/>
          <w:sz w:val="28"/>
          <w:szCs w:val="28"/>
          <w:lang w:eastAsia="ru-RU"/>
        </w:rPr>
      </w:pPr>
    </w:p>
    <w:p w:rsidR="00327D9F" w:rsidRPr="00A93C79" w:rsidRDefault="00327D9F" w:rsidP="00327D9F">
      <w:pPr>
        <w:spacing w:after="0" w:line="240" w:lineRule="auto"/>
        <w:jc w:val="both"/>
        <w:rPr>
          <w:rFonts w:ascii="Times New Roman" w:eastAsia="Times New Roman" w:hAnsi="Times New Roman"/>
          <w:sz w:val="28"/>
          <w:szCs w:val="28"/>
          <w:lang w:eastAsia="ru-RU"/>
        </w:rPr>
      </w:pPr>
      <w:r w:rsidRPr="00A93C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Прошу</w:t>
      </w:r>
      <w:r w:rsidRPr="00A93C7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Pr="00A93C79">
        <w:rPr>
          <w:rFonts w:ascii="Times New Roman" w:eastAsia="Times New Roman" w:hAnsi="Times New Roman"/>
          <w:sz w:val="28"/>
          <w:szCs w:val="28"/>
          <w:lang w:eastAsia="ru-RU"/>
        </w:rPr>
        <w:t xml:space="preserve">нести изменения в </w:t>
      </w:r>
      <w:r w:rsidR="007901CF">
        <w:rPr>
          <w:rFonts w:ascii="Times New Roman" w:eastAsia="Times New Roman" w:hAnsi="Times New Roman"/>
          <w:spacing w:val="-8"/>
          <w:sz w:val="28"/>
          <w:szCs w:val="28"/>
          <w:lang w:eastAsia="ru-RU"/>
        </w:rPr>
        <w:t xml:space="preserve">генеральный план и </w:t>
      </w:r>
      <w:r w:rsidRPr="00A93C79">
        <w:rPr>
          <w:rFonts w:ascii="Times New Roman" w:eastAsia="Times New Roman" w:hAnsi="Times New Roman"/>
          <w:sz w:val="28"/>
          <w:szCs w:val="28"/>
          <w:lang w:eastAsia="ru-RU"/>
        </w:rPr>
        <w:t xml:space="preserve">Правила землепользования и застройки </w:t>
      </w:r>
      <w:r>
        <w:rPr>
          <w:rFonts w:ascii="Times New Roman" w:eastAsia="Times New Roman" w:hAnsi="Times New Roman"/>
          <w:sz w:val="28"/>
          <w:szCs w:val="28"/>
          <w:lang w:eastAsia="ru-RU"/>
        </w:rPr>
        <w:t>Пряжинского городского поселения</w:t>
      </w:r>
      <w:r w:rsidRPr="00A93C79">
        <w:rPr>
          <w:rFonts w:ascii="Times New Roman" w:eastAsia="Times New Roman" w:hAnsi="Times New Roman"/>
          <w:sz w:val="28"/>
          <w:szCs w:val="28"/>
          <w:lang w:eastAsia="ru-RU"/>
        </w:rPr>
        <w:t>, в части</w:t>
      </w:r>
      <w:r>
        <w:rPr>
          <w:rFonts w:ascii="Times New Roman" w:eastAsia="Times New Roman" w:hAnsi="Times New Roman"/>
          <w:sz w:val="28"/>
          <w:szCs w:val="28"/>
          <w:lang w:eastAsia="ru-RU"/>
        </w:rPr>
        <w:t xml:space="preserve"> </w:t>
      </w:r>
      <w:r w:rsidRPr="00A93C79">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sz w:val="28"/>
          <w:szCs w:val="28"/>
          <w:lang w:eastAsia="ru-RU"/>
        </w:rPr>
        <w:t>_______________________________</w:t>
      </w:r>
    </w:p>
    <w:p w:rsidR="00327D9F" w:rsidRPr="00A93C79" w:rsidRDefault="00327D9F" w:rsidP="00327D9F">
      <w:pPr>
        <w:spacing w:after="0" w:line="240" w:lineRule="auto"/>
        <w:ind w:firstLine="708"/>
        <w:jc w:val="both"/>
        <w:rPr>
          <w:rFonts w:ascii="Times New Roman" w:eastAsia="Times New Roman" w:hAnsi="Times New Roman"/>
          <w:sz w:val="28"/>
          <w:szCs w:val="28"/>
          <w:lang w:eastAsia="ru-RU"/>
        </w:rPr>
      </w:pPr>
    </w:p>
    <w:p w:rsidR="00327D9F" w:rsidRPr="00A93C79" w:rsidRDefault="00327D9F" w:rsidP="00327D9F">
      <w:pPr>
        <w:spacing w:after="0" w:line="240" w:lineRule="auto"/>
        <w:ind w:firstLine="708"/>
        <w:jc w:val="both"/>
        <w:rPr>
          <w:rFonts w:ascii="Times New Roman" w:eastAsia="Times New Roman" w:hAnsi="Times New Roman"/>
          <w:sz w:val="28"/>
          <w:szCs w:val="28"/>
          <w:lang w:eastAsia="ru-RU"/>
        </w:rPr>
      </w:pPr>
    </w:p>
    <w:p w:rsidR="00327D9F" w:rsidRPr="00A93C79" w:rsidRDefault="00327D9F" w:rsidP="00327D9F">
      <w:pPr>
        <w:spacing w:after="0" w:line="240" w:lineRule="auto"/>
        <w:ind w:firstLine="708"/>
        <w:jc w:val="both"/>
        <w:rPr>
          <w:rFonts w:ascii="Times New Roman" w:eastAsia="Times New Roman" w:hAnsi="Times New Roman"/>
          <w:sz w:val="28"/>
          <w:szCs w:val="28"/>
          <w:lang w:eastAsia="ru-RU"/>
        </w:rPr>
      </w:pPr>
    </w:p>
    <w:p w:rsidR="00327D9F" w:rsidRPr="00A93C79" w:rsidRDefault="00327D9F" w:rsidP="00327D9F">
      <w:pPr>
        <w:spacing w:after="0" w:line="240" w:lineRule="auto"/>
        <w:jc w:val="both"/>
        <w:rPr>
          <w:rFonts w:ascii="Times New Roman" w:eastAsia="Times New Roman" w:hAnsi="Times New Roman"/>
          <w:sz w:val="28"/>
          <w:szCs w:val="28"/>
          <w:lang w:eastAsia="ru-RU"/>
        </w:rPr>
      </w:pPr>
    </w:p>
    <w:p w:rsidR="00327D9F" w:rsidRPr="00A93C79" w:rsidRDefault="00327D9F" w:rsidP="00327D9F">
      <w:pPr>
        <w:spacing w:after="0" w:line="240" w:lineRule="auto"/>
        <w:jc w:val="both"/>
        <w:rPr>
          <w:rFonts w:ascii="Times New Roman" w:eastAsia="Times New Roman" w:hAnsi="Times New Roman"/>
          <w:sz w:val="28"/>
          <w:szCs w:val="28"/>
          <w:lang w:eastAsia="ru-RU"/>
        </w:rPr>
      </w:pPr>
    </w:p>
    <w:p w:rsidR="00327D9F" w:rsidRPr="00A93C79" w:rsidRDefault="00327D9F" w:rsidP="00327D9F">
      <w:pPr>
        <w:spacing w:after="0" w:line="240" w:lineRule="auto"/>
        <w:ind w:firstLine="708"/>
        <w:jc w:val="both"/>
        <w:rPr>
          <w:rFonts w:ascii="Times New Roman" w:eastAsia="Times New Roman" w:hAnsi="Times New Roman"/>
          <w:lang w:eastAsia="ru-RU"/>
        </w:rPr>
      </w:pPr>
    </w:p>
    <w:p w:rsidR="00327D9F" w:rsidRPr="00A93C79" w:rsidRDefault="00327D9F" w:rsidP="00327D9F">
      <w:pPr>
        <w:spacing w:after="0" w:line="240" w:lineRule="auto"/>
        <w:jc w:val="both"/>
        <w:rPr>
          <w:rFonts w:ascii="Times New Roman" w:eastAsia="Times New Roman" w:hAnsi="Times New Roman"/>
          <w:sz w:val="24"/>
          <w:szCs w:val="24"/>
          <w:lang w:eastAsia="ru-RU"/>
        </w:rPr>
      </w:pPr>
      <w:r w:rsidRPr="00A93C79">
        <w:rPr>
          <w:rFonts w:ascii="Times New Roman" w:eastAsia="Times New Roman" w:hAnsi="Times New Roman"/>
          <w:sz w:val="24"/>
          <w:szCs w:val="24"/>
          <w:lang w:eastAsia="ru-RU"/>
        </w:rPr>
        <w:t>«______»_________________20___г.             _________________   ______________________</w:t>
      </w:r>
    </w:p>
    <w:p w:rsidR="00327D9F" w:rsidRPr="00A93C79" w:rsidRDefault="00327D9F" w:rsidP="00327D9F">
      <w:pPr>
        <w:spacing w:after="0" w:line="240" w:lineRule="auto"/>
        <w:jc w:val="both"/>
        <w:rPr>
          <w:rFonts w:ascii="Times New Roman" w:eastAsia="Times New Roman" w:hAnsi="Times New Roman"/>
          <w:sz w:val="24"/>
          <w:szCs w:val="24"/>
          <w:lang w:eastAsia="ru-RU"/>
        </w:rPr>
      </w:pPr>
      <w:r w:rsidRPr="00A93C79">
        <w:rPr>
          <w:rFonts w:ascii="Times New Roman" w:eastAsia="Times New Roman" w:hAnsi="Times New Roman"/>
          <w:i/>
          <w:sz w:val="16"/>
          <w:szCs w:val="16"/>
          <w:lang w:eastAsia="ru-RU"/>
        </w:rPr>
        <w:t xml:space="preserve">                 (дата обращения заявителя</w:t>
      </w:r>
      <w:r w:rsidRPr="00A93C79">
        <w:rPr>
          <w:rFonts w:ascii="Times New Roman" w:eastAsia="Times New Roman" w:hAnsi="Times New Roman"/>
          <w:i/>
          <w:sz w:val="20"/>
          <w:szCs w:val="20"/>
          <w:lang w:eastAsia="ru-RU"/>
        </w:rPr>
        <w:t xml:space="preserve">)                                             </w:t>
      </w:r>
      <w:r w:rsidRPr="00A93C79">
        <w:rPr>
          <w:rFonts w:ascii="Times New Roman" w:eastAsia="Times New Roman" w:hAnsi="Times New Roman"/>
          <w:i/>
          <w:sz w:val="16"/>
          <w:szCs w:val="16"/>
          <w:lang w:eastAsia="ru-RU"/>
        </w:rPr>
        <w:t>(подпись)                                (расшифровка подписи)</w:t>
      </w:r>
    </w:p>
    <w:p w:rsidR="00327D9F" w:rsidRPr="005D0FE4" w:rsidRDefault="00327D9F">
      <w:pPr>
        <w:rPr>
          <w:rFonts w:ascii="Times New Roman" w:hAnsi="Times New Roman"/>
          <w:sz w:val="28"/>
          <w:szCs w:val="28"/>
        </w:rPr>
      </w:pPr>
    </w:p>
    <w:sectPr w:rsidR="00327D9F" w:rsidRPr="005D0FE4" w:rsidSect="00327D9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0327B"/>
    <w:multiLevelType w:val="hybridMultilevel"/>
    <w:tmpl w:val="C4B035C4"/>
    <w:lvl w:ilvl="0" w:tplc="465A5E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0FE4"/>
    <w:rsid w:val="00052CAD"/>
    <w:rsid w:val="000C5554"/>
    <w:rsid w:val="00104EC1"/>
    <w:rsid w:val="00121B2F"/>
    <w:rsid w:val="00123690"/>
    <w:rsid w:val="002B1F99"/>
    <w:rsid w:val="00327D9F"/>
    <w:rsid w:val="00334EEC"/>
    <w:rsid w:val="0042006A"/>
    <w:rsid w:val="004B5DBB"/>
    <w:rsid w:val="00565EF0"/>
    <w:rsid w:val="005D0FE4"/>
    <w:rsid w:val="00662A28"/>
    <w:rsid w:val="006705A6"/>
    <w:rsid w:val="006D4F06"/>
    <w:rsid w:val="0077510D"/>
    <w:rsid w:val="007901CF"/>
    <w:rsid w:val="007A4438"/>
    <w:rsid w:val="007D112E"/>
    <w:rsid w:val="008810F2"/>
    <w:rsid w:val="008973D7"/>
    <w:rsid w:val="008C167D"/>
    <w:rsid w:val="009603E0"/>
    <w:rsid w:val="009F5C56"/>
    <w:rsid w:val="00A278DA"/>
    <w:rsid w:val="00A36C8A"/>
    <w:rsid w:val="00AA46CF"/>
    <w:rsid w:val="00AC1268"/>
    <w:rsid w:val="00C459B1"/>
    <w:rsid w:val="00C84F33"/>
    <w:rsid w:val="00D2419C"/>
    <w:rsid w:val="00E12C72"/>
    <w:rsid w:val="00E41F59"/>
    <w:rsid w:val="00EF0E9F"/>
    <w:rsid w:val="00F85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0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D9F"/>
    <w:rPr>
      <w:rFonts w:ascii="Times New Roman" w:eastAsiaTheme="minorHAnsi" w:hAnsi="Times New Roman"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7D9F"/>
    <w:pPr>
      <w:spacing w:after="160" w:line="259" w:lineRule="auto"/>
      <w:ind w:left="720"/>
      <w:contextualSpacing/>
    </w:pPr>
    <w:rPr>
      <w:rFonts w:asciiTheme="minorHAnsi" w:eastAsiaTheme="minorHAnsi" w:hAnsiTheme="minorHAnsi" w:cstheme="minorBidi"/>
    </w:rPr>
  </w:style>
  <w:style w:type="paragraph" w:styleId="a5">
    <w:name w:val="No Spacing"/>
    <w:uiPriority w:val="1"/>
    <w:qFormat/>
    <w:rsid w:val="00327D9F"/>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67202165">
      <w:bodyDiv w:val="1"/>
      <w:marLeft w:val="0"/>
      <w:marRight w:val="0"/>
      <w:marTop w:val="0"/>
      <w:marBottom w:val="0"/>
      <w:divBdr>
        <w:top w:val="none" w:sz="0" w:space="0" w:color="auto"/>
        <w:left w:val="none" w:sz="0" w:space="0" w:color="auto"/>
        <w:bottom w:val="none" w:sz="0" w:space="0" w:color="auto"/>
        <w:right w:val="none" w:sz="0" w:space="0" w:color="auto"/>
      </w:divBdr>
    </w:div>
    <w:div w:id="1244030275">
      <w:bodyDiv w:val="1"/>
      <w:marLeft w:val="0"/>
      <w:marRight w:val="0"/>
      <w:marTop w:val="0"/>
      <w:marBottom w:val="0"/>
      <w:divBdr>
        <w:top w:val="none" w:sz="0" w:space="0" w:color="auto"/>
        <w:left w:val="none" w:sz="0" w:space="0" w:color="auto"/>
        <w:bottom w:val="none" w:sz="0" w:space="0" w:color="auto"/>
        <w:right w:val="none" w:sz="0" w:space="0" w:color="auto"/>
      </w:divBdr>
    </w:div>
    <w:div w:id="17077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11</Pages>
  <Words>3113</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 Windows</cp:lastModifiedBy>
  <cp:revision>4</cp:revision>
  <cp:lastPrinted>2022-09-07T08:56:00Z</cp:lastPrinted>
  <dcterms:created xsi:type="dcterms:W3CDTF">2022-09-06T12:45:00Z</dcterms:created>
  <dcterms:modified xsi:type="dcterms:W3CDTF">2022-09-07T12:14:00Z</dcterms:modified>
</cp:coreProperties>
</file>